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AD" w:rsidRPr="0098007D" w:rsidRDefault="009344AD" w:rsidP="009344AD">
      <w:pPr>
        <w:jc w:val="center"/>
        <w:rPr>
          <w:rFonts w:asciiTheme="majorHAnsi" w:hAnsiTheme="majorHAnsi"/>
        </w:rPr>
      </w:pPr>
      <w:r w:rsidRPr="0098007D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2581275</wp:posOffset>
            </wp:positionH>
            <wp:positionV relativeFrom="margin">
              <wp:posOffset>-6350</wp:posOffset>
            </wp:positionV>
            <wp:extent cx="1691640" cy="11601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T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8" t="7263" r="7053" b="6295"/>
                    <a:stretch/>
                  </pic:blipFill>
                  <pic:spPr bwMode="auto">
                    <a:xfrm>
                      <a:off x="0" y="0"/>
                      <a:ext cx="169164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4AD" w:rsidRPr="0098007D" w:rsidRDefault="009344AD" w:rsidP="009344AD">
      <w:pPr>
        <w:jc w:val="center"/>
        <w:rPr>
          <w:rFonts w:asciiTheme="majorHAnsi" w:hAnsiTheme="majorHAnsi"/>
        </w:rPr>
      </w:pPr>
    </w:p>
    <w:p w:rsidR="00F8734A" w:rsidRDefault="00F8734A" w:rsidP="009344A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8734A" w:rsidRDefault="00F8734A" w:rsidP="009344A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8734A" w:rsidRDefault="00F8734A" w:rsidP="009344A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8734A" w:rsidRDefault="00F8734A" w:rsidP="009344AD">
      <w:pPr>
        <w:jc w:val="center"/>
        <w:rPr>
          <w:rFonts w:asciiTheme="majorHAnsi" w:hAnsiTheme="majorHAnsi"/>
          <w:b/>
          <w:sz w:val="18"/>
          <w:szCs w:val="28"/>
        </w:rPr>
      </w:pPr>
    </w:p>
    <w:p w:rsidR="00E04B50" w:rsidRPr="0093404A" w:rsidRDefault="00E04B50" w:rsidP="009344AD">
      <w:pPr>
        <w:jc w:val="center"/>
        <w:rPr>
          <w:rFonts w:asciiTheme="majorHAnsi" w:hAnsiTheme="majorHAnsi"/>
          <w:b/>
          <w:sz w:val="18"/>
          <w:szCs w:val="28"/>
        </w:rPr>
      </w:pPr>
    </w:p>
    <w:p w:rsidR="009344AD" w:rsidRPr="00F8734A" w:rsidRDefault="009344AD" w:rsidP="009344AD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F8734A">
        <w:rPr>
          <w:rFonts w:asciiTheme="majorHAnsi" w:hAnsiTheme="majorHAnsi"/>
          <w:b/>
          <w:caps/>
          <w:color w:val="002554"/>
          <w:sz w:val="36"/>
          <w:szCs w:val="28"/>
        </w:rPr>
        <w:t xml:space="preserve">Outreach Programs </w:t>
      </w:r>
      <w:r w:rsidR="0098007D" w:rsidRPr="00F8734A">
        <w:rPr>
          <w:rFonts w:asciiTheme="majorHAnsi" w:hAnsiTheme="majorHAnsi"/>
          <w:b/>
          <w:caps/>
          <w:color w:val="002554"/>
          <w:sz w:val="36"/>
          <w:szCs w:val="28"/>
        </w:rPr>
        <w:t>•</w:t>
      </w:r>
      <w:r w:rsidRPr="00F8734A">
        <w:rPr>
          <w:rFonts w:asciiTheme="majorHAnsi" w:hAnsiTheme="majorHAnsi"/>
          <w:b/>
          <w:caps/>
          <w:color w:val="002554"/>
          <w:sz w:val="36"/>
          <w:szCs w:val="28"/>
        </w:rPr>
        <w:t xml:space="preserve"> </w:t>
      </w:r>
      <w:r w:rsidR="00B63CFB" w:rsidRPr="00F8734A">
        <w:rPr>
          <w:rFonts w:asciiTheme="majorHAnsi" w:hAnsiTheme="majorHAnsi"/>
          <w:b/>
          <w:caps/>
          <w:color w:val="002554"/>
          <w:sz w:val="36"/>
          <w:szCs w:val="28"/>
        </w:rPr>
        <w:t>Delivery Variations</w:t>
      </w:r>
      <w:r w:rsidR="00B63CFB" w:rsidRPr="00F8734A">
        <w:rPr>
          <w:rFonts w:asciiTheme="majorHAnsi" w:hAnsiTheme="majorHAnsi"/>
          <w:b/>
          <w:caps/>
          <w:sz w:val="28"/>
          <w:szCs w:val="28"/>
        </w:rPr>
        <w:t xml:space="preserve"> </w:t>
      </w:r>
    </w:p>
    <w:p w:rsidR="00266A43" w:rsidRPr="006E4A49" w:rsidRDefault="00266A43" w:rsidP="00266A43">
      <w:pPr>
        <w:rPr>
          <w:rFonts w:asciiTheme="majorHAnsi" w:hAnsiTheme="majorHAnsi"/>
          <w:sz w:val="12"/>
        </w:rPr>
      </w:pPr>
    </w:p>
    <w:p w:rsidR="00E04B50" w:rsidRPr="00E04B50" w:rsidRDefault="00E04B50" w:rsidP="0093404A">
      <w:pPr>
        <w:jc w:val="both"/>
        <w:rPr>
          <w:rFonts w:asciiTheme="majorHAnsi" w:hAnsiTheme="majorHAnsi"/>
          <w:sz w:val="14"/>
        </w:rPr>
      </w:pPr>
    </w:p>
    <w:p w:rsidR="00266A43" w:rsidRPr="0098007D" w:rsidRDefault="00266A43" w:rsidP="0093404A">
      <w:pPr>
        <w:jc w:val="both"/>
        <w:rPr>
          <w:rFonts w:asciiTheme="majorHAnsi" w:hAnsiTheme="majorHAnsi"/>
        </w:rPr>
      </w:pPr>
      <w:r w:rsidRPr="0098007D">
        <w:rPr>
          <w:rFonts w:asciiTheme="majorHAnsi" w:hAnsiTheme="majorHAnsi"/>
        </w:rPr>
        <w:t xml:space="preserve">The First Tee </w:t>
      </w:r>
      <w:r w:rsidR="009344AD" w:rsidRPr="0098007D">
        <w:rPr>
          <w:rFonts w:asciiTheme="majorHAnsi" w:hAnsiTheme="majorHAnsi"/>
        </w:rPr>
        <w:t xml:space="preserve">programs are designed to be </w:t>
      </w:r>
      <w:r w:rsidRPr="0098007D">
        <w:rPr>
          <w:rFonts w:asciiTheme="majorHAnsi" w:hAnsiTheme="majorHAnsi"/>
        </w:rPr>
        <w:t>valuable addition</w:t>
      </w:r>
      <w:r w:rsidR="009344AD" w:rsidRPr="0098007D">
        <w:rPr>
          <w:rFonts w:asciiTheme="majorHAnsi" w:hAnsiTheme="majorHAnsi"/>
        </w:rPr>
        <w:t>s</w:t>
      </w:r>
      <w:r w:rsidRPr="0098007D">
        <w:rPr>
          <w:rFonts w:asciiTheme="majorHAnsi" w:hAnsiTheme="majorHAnsi"/>
        </w:rPr>
        <w:t xml:space="preserve"> to your </w:t>
      </w:r>
      <w:r w:rsidR="009344AD" w:rsidRPr="0098007D">
        <w:rPr>
          <w:rFonts w:asciiTheme="majorHAnsi" w:hAnsiTheme="majorHAnsi"/>
        </w:rPr>
        <w:t>school and community programs</w:t>
      </w:r>
      <w:r w:rsidRPr="0098007D">
        <w:rPr>
          <w:rFonts w:asciiTheme="majorHAnsi" w:hAnsiTheme="majorHAnsi"/>
        </w:rPr>
        <w:t xml:space="preserve">! </w:t>
      </w:r>
      <w:r w:rsidR="009344AD" w:rsidRPr="0098007D">
        <w:rPr>
          <w:rFonts w:asciiTheme="majorHAnsi" w:hAnsiTheme="majorHAnsi"/>
        </w:rPr>
        <w:t xml:space="preserve">Below is a list of strategies to assist instructors with implementing program activities </w:t>
      </w:r>
      <w:r w:rsidR="0093354B" w:rsidRPr="0098007D">
        <w:rPr>
          <w:rFonts w:asciiTheme="majorHAnsi" w:hAnsiTheme="majorHAnsi"/>
        </w:rPr>
        <w:t>into a variety of challenging teaching and coaching situations</w:t>
      </w:r>
      <w:r w:rsidR="0098007D">
        <w:rPr>
          <w:rFonts w:asciiTheme="majorHAnsi" w:hAnsiTheme="majorHAnsi"/>
        </w:rPr>
        <w:t xml:space="preserve">. </w:t>
      </w:r>
    </w:p>
    <w:p w:rsidR="00266A43" w:rsidRPr="006E4A49" w:rsidRDefault="00266A43" w:rsidP="00266A43">
      <w:pPr>
        <w:rPr>
          <w:rFonts w:asciiTheme="majorHAnsi" w:hAnsiTheme="majorHAnsi"/>
          <w:sz w:val="22"/>
        </w:rPr>
      </w:pPr>
    </w:p>
    <w:p w:rsidR="00266A43" w:rsidRPr="0093404A" w:rsidRDefault="00346E92" w:rsidP="00266A43">
      <w:pPr>
        <w:rPr>
          <w:rFonts w:asciiTheme="majorHAnsi" w:hAnsiTheme="majorHAnsi"/>
          <w:i/>
          <w:sz w:val="28"/>
        </w:rPr>
      </w:pPr>
      <w:r w:rsidRPr="00615B3D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5290233</wp:posOffset>
            </wp:positionH>
            <wp:positionV relativeFrom="margin">
              <wp:posOffset>2630748</wp:posOffset>
            </wp:positionV>
            <wp:extent cx="1398905" cy="2099945"/>
            <wp:effectExtent l="19050" t="19050" r="10795" b="146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FTFILES\Files\bcail\My Documents\Outreach Programs &amp; Implementation\Training Program\2018\Resources\golf-course-clipart-junior-golf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0999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43" w:rsidRPr="0093404A">
        <w:rPr>
          <w:rFonts w:asciiTheme="majorHAnsi" w:hAnsiTheme="majorHAnsi"/>
          <w:b/>
          <w:sz w:val="28"/>
        </w:rPr>
        <w:t xml:space="preserve">1. </w:t>
      </w:r>
      <w:r w:rsidR="0093354B" w:rsidRPr="0093404A">
        <w:rPr>
          <w:rFonts w:asciiTheme="majorHAnsi" w:hAnsiTheme="majorHAnsi"/>
          <w:b/>
          <w:sz w:val="28"/>
        </w:rPr>
        <w:t xml:space="preserve">Ready </w:t>
      </w:r>
      <w:r w:rsidR="0055191F" w:rsidRPr="0093404A">
        <w:rPr>
          <w:rFonts w:asciiTheme="majorHAnsi" w:hAnsiTheme="majorHAnsi"/>
          <w:b/>
          <w:sz w:val="28"/>
        </w:rPr>
        <w:t>—</w:t>
      </w:r>
      <w:r w:rsidR="0093354B" w:rsidRPr="0093404A">
        <w:rPr>
          <w:rFonts w:asciiTheme="majorHAnsi" w:hAnsiTheme="majorHAnsi"/>
          <w:b/>
          <w:sz w:val="28"/>
        </w:rPr>
        <w:t xml:space="preserve"> </w:t>
      </w:r>
      <w:r w:rsidR="005C5886">
        <w:rPr>
          <w:rFonts w:asciiTheme="majorHAnsi" w:hAnsiTheme="majorHAnsi"/>
          <w:b/>
          <w:color w:val="43B02A"/>
          <w:sz w:val="28"/>
        </w:rPr>
        <w:t>Set-</w:t>
      </w:r>
      <w:r w:rsidR="0093354B" w:rsidRPr="0093404A">
        <w:rPr>
          <w:rFonts w:asciiTheme="majorHAnsi" w:hAnsiTheme="majorHAnsi"/>
          <w:b/>
          <w:color w:val="43B02A"/>
          <w:sz w:val="28"/>
        </w:rPr>
        <w:t>Up</w:t>
      </w:r>
      <w:r w:rsidR="0093354B" w:rsidRPr="0093404A">
        <w:rPr>
          <w:rFonts w:asciiTheme="majorHAnsi" w:hAnsiTheme="majorHAnsi"/>
          <w:b/>
          <w:color w:val="FF9900"/>
          <w:sz w:val="28"/>
        </w:rPr>
        <w:t xml:space="preserve"> </w:t>
      </w:r>
      <w:r w:rsidR="0055191F" w:rsidRPr="0093404A">
        <w:rPr>
          <w:rFonts w:asciiTheme="majorHAnsi" w:hAnsiTheme="majorHAnsi"/>
          <w:b/>
          <w:sz w:val="28"/>
        </w:rPr>
        <w:t>—</w:t>
      </w:r>
      <w:r w:rsidR="0093354B" w:rsidRPr="0093404A">
        <w:rPr>
          <w:rFonts w:asciiTheme="majorHAnsi" w:hAnsiTheme="majorHAnsi"/>
          <w:b/>
          <w:sz w:val="28"/>
        </w:rPr>
        <w:t xml:space="preserve"> Go! </w:t>
      </w:r>
      <w:r w:rsidR="00D45BFB" w:rsidRPr="0093404A">
        <w:rPr>
          <w:rFonts w:asciiTheme="majorHAnsi" w:hAnsiTheme="majorHAnsi"/>
          <w:i/>
          <w:sz w:val="28"/>
        </w:rPr>
        <w:t>Ideas for setting up equipment quickly:</w:t>
      </w:r>
    </w:p>
    <w:p w:rsidR="00266A43" w:rsidRPr="00615B3D" w:rsidRDefault="005C5886" w:rsidP="006E4A49">
      <w:pPr>
        <w:pStyle w:val="ListParagraph"/>
        <w:numPr>
          <w:ilvl w:val="1"/>
          <w:numId w:val="1"/>
        </w:numPr>
        <w:spacing w:before="40"/>
        <w:ind w:left="108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Use the same set-</w:t>
      </w:r>
      <w:r w:rsidR="00266A43" w:rsidRPr="00615B3D">
        <w:rPr>
          <w:rFonts w:asciiTheme="majorHAnsi" w:hAnsiTheme="majorHAnsi"/>
          <w:sz w:val="22"/>
        </w:rPr>
        <w:t>up all day, for all age groups</w:t>
      </w:r>
      <w:r w:rsidR="005A6CB9" w:rsidRPr="00615B3D">
        <w:rPr>
          <w:rFonts w:asciiTheme="majorHAnsi" w:hAnsiTheme="majorHAnsi"/>
          <w:sz w:val="22"/>
        </w:rPr>
        <w:t xml:space="preserve"> </w:t>
      </w:r>
      <w:r w:rsidR="0055191F" w:rsidRPr="00615B3D">
        <w:rPr>
          <w:rFonts w:asciiTheme="majorHAnsi" w:hAnsiTheme="majorHAnsi"/>
          <w:sz w:val="22"/>
        </w:rPr>
        <w:t>—</w:t>
      </w:r>
      <w:r w:rsidR="005A6CB9" w:rsidRPr="00615B3D">
        <w:rPr>
          <w:rFonts w:asciiTheme="majorHAnsi" w:hAnsiTheme="majorHAnsi"/>
          <w:sz w:val="22"/>
        </w:rPr>
        <w:t xml:space="preserve"> between classes, quickly adjust targets closer or farther from players depending on age.</w:t>
      </w:r>
    </w:p>
    <w:p w:rsidR="00266A43" w:rsidRPr="00615B3D" w:rsidRDefault="005A6CB9" w:rsidP="006E4A49">
      <w:pPr>
        <w:pStyle w:val="ListParagraph"/>
        <w:numPr>
          <w:ilvl w:val="1"/>
          <w:numId w:val="1"/>
        </w:numPr>
        <w:spacing w:before="40"/>
        <w:ind w:left="108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Teach student-helpers </w:t>
      </w:r>
      <w:r w:rsidR="00266A43" w:rsidRPr="00615B3D">
        <w:rPr>
          <w:rFonts w:asciiTheme="majorHAnsi" w:hAnsiTheme="majorHAnsi"/>
          <w:sz w:val="22"/>
        </w:rPr>
        <w:t xml:space="preserve">to assist </w:t>
      </w:r>
      <w:r w:rsidRPr="00615B3D">
        <w:rPr>
          <w:rFonts w:asciiTheme="majorHAnsi" w:hAnsiTheme="majorHAnsi"/>
          <w:sz w:val="22"/>
        </w:rPr>
        <w:t>with set-up and quick changes</w:t>
      </w:r>
      <w:r w:rsidR="0098007D" w:rsidRPr="00615B3D">
        <w:rPr>
          <w:rFonts w:asciiTheme="majorHAnsi" w:hAnsiTheme="majorHAnsi"/>
          <w:sz w:val="22"/>
        </w:rPr>
        <w:t xml:space="preserve">. </w:t>
      </w:r>
      <w:r w:rsidRPr="00615B3D">
        <w:rPr>
          <w:rFonts w:asciiTheme="majorHAnsi" w:hAnsiTheme="majorHAnsi"/>
          <w:sz w:val="22"/>
        </w:rPr>
        <w:t>Assign helpers as a way to reward or recognize positive and/or safe behaviors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266A43" w:rsidRPr="00615B3D" w:rsidRDefault="00266A43" w:rsidP="006E4A49">
      <w:pPr>
        <w:pStyle w:val="ListParagraph"/>
        <w:numPr>
          <w:ilvl w:val="1"/>
          <w:numId w:val="1"/>
        </w:numPr>
        <w:spacing w:before="40"/>
        <w:ind w:left="108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Utilize</w:t>
      </w:r>
      <w:r w:rsidR="005A6CB9" w:rsidRPr="00615B3D">
        <w:rPr>
          <w:rFonts w:asciiTheme="majorHAnsi" w:hAnsiTheme="majorHAnsi"/>
          <w:sz w:val="22"/>
        </w:rPr>
        <w:t xml:space="preserve"> “instant activities” or easy, “go-to” games</w:t>
      </w:r>
      <w:r w:rsidRPr="00615B3D">
        <w:rPr>
          <w:rFonts w:asciiTheme="majorHAnsi" w:hAnsiTheme="majorHAnsi"/>
          <w:sz w:val="22"/>
        </w:rPr>
        <w:t xml:space="preserve"> that </w:t>
      </w:r>
      <w:r w:rsidR="000B4010" w:rsidRPr="00615B3D">
        <w:rPr>
          <w:rFonts w:asciiTheme="majorHAnsi" w:hAnsiTheme="majorHAnsi"/>
          <w:sz w:val="22"/>
        </w:rPr>
        <w:t>players</w:t>
      </w:r>
      <w:r w:rsidRPr="00615B3D">
        <w:rPr>
          <w:rFonts w:asciiTheme="majorHAnsi" w:hAnsiTheme="majorHAnsi"/>
          <w:sz w:val="22"/>
        </w:rPr>
        <w:t xml:space="preserve"> know and can do independently or in small groups, while the </w:t>
      </w:r>
      <w:r w:rsidR="009B0ABA" w:rsidRPr="00615B3D">
        <w:rPr>
          <w:rFonts w:asciiTheme="majorHAnsi" w:hAnsiTheme="majorHAnsi"/>
          <w:sz w:val="22"/>
        </w:rPr>
        <w:t>instructor</w:t>
      </w:r>
      <w:r w:rsidR="005C5886" w:rsidRPr="00615B3D">
        <w:rPr>
          <w:rFonts w:asciiTheme="majorHAnsi" w:hAnsiTheme="majorHAnsi"/>
          <w:sz w:val="22"/>
        </w:rPr>
        <w:t xml:space="preserve"> finishes set-</w:t>
      </w:r>
      <w:r w:rsidRPr="00615B3D">
        <w:rPr>
          <w:rFonts w:asciiTheme="majorHAnsi" w:hAnsiTheme="majorHAnsi"/>
          <w:sz w:val="22"/>
        </w:rPr>
        <w:t xml:space="preserve">up. </w:t>
      </w:r>
    </w:p>
    <w:p w:rsidR="00266A43" w:rsidRPr="00615B3D" w:rsidRDefault="00266A43" w:rsidP="006E4A49">
      <w:pPr>
        <w:pStyle w:val="ListParagraph"/>
        <w:numPr>
          <w:ilvl w:val="1"/>
          <w:numId w:val="1"/>
        </w:numPr>
        <w:spacing w:before="40"/>
        <w:ind w:left="108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Use floor tape as markers to </w:t>
      </w:r>
      <w:r w:rsidR="005A6CB9" w:rsidRPr="00615B3D">
        <w:rPr>
          <w:rFonts w:asciiTheme="majorHAnsi" w:hAnsiTheme="majorHAnsi"/>
          <w:sz w:val="22"/>
        </w:rPr>
        <w:t>“</w:t>
      </w:r>
      <w:r w:rsidRPr="00615B3D">
        <w:rPr>
          <w:rFonts w:asciiTheme="majorHAnsi" w:hAnsiTheme="majorHAnsi"/>
          <w:sz w:val="22"/>
        </w:rPr>
        <w:t>save</w:t>
      </w:r>
      <w:r w:rsidR="005A6CB9" w:rsidRPr="00615B3D">
        <w:rPr>
          <w:rFonts w:asciiTheme="majorHAnsi" w:hAnsiTheme="majorHAnsi"/>
          <w:sz w:val="22"/>
        </w:rPr>
        <w:t>”</w:t>
      </w:r>
      <w:r w:rsidRPr="00615B3D">
        <w:rPr>
          <w:rFonts w:asciiTheme="majorHAnsi" w:hAnsiTheme="majorHAnsi"/>
          <w:sz w:val="22"/>
        </w:rPr>
        <w:t xml:space="preserve"> the layout from one day to the next</w:t>
      </w:r>
      <w:r w:rsidR="005A6CB9" w:rsidRPr="00615B3D">
        <w:rPr>
          <w:rFonts w:asciiTheme="majorHAnsi" w:hAnsiTheme="majorHAnsi"/>
          <w:sz w:val="22"/>
        </w:rPr>
        <w:t>.</w:t>
      </w:r>
    </w:p>
    <w:p w:rsidR="00266A43" w:rsidRPr="00615B3D" w:rsidRDefault="006E4A49" w:rsidP="006E4A49">
      <w:pPr>
        <w:pStyle w:val="ListParagraph"/>
        <w:numPr>
          <w:ilvl w:val="1"/>
          <w:numId w:val="1"/>
        </w:numPr>
        <w:spacing w:before="40"/>
        <w:ind w:left="1080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</w:t>
      </w:r>
      <w:r w:rsidR="005A6CB9" w:rsidRPr="00615B3D">
        <w:rPr>
          <w:rFonts w:asciiTheme="majorHAnsi" w:hAnsiTheme="majorHAnsi"/>
          <w:sz w:val="22"/>
        </w:rPr>
        <w:t>rganize only the equipment needed for specific lessons or games</w:t>
      </w:r>
      <w:r w:rsidR="0098007D" w:rsidRPr="00615B3D">
        <w:rPr>
          <w:rFonts w:asciiTheme="majorHAnsi" w:hAnsiTheme="majorHAnsi"/>
          <w:sz w:val="22"/>
        </w:rPr>
        <w:t xml:space="preserve">. </w:t>
      </w:r>
      <w:r w:rsidR="005A6CB9" w:rsidRPr="00615B3D">
        <w:rPr>
          <w:rFonts w:asciiTheme="majorHAnsi" w:hAnsiTheme="majorHAnsi"/>
          <w:sz w:val="22"/>
        </w:rPr>
        <w:t>Prepare</w:t>
      </w:r>
      <w:r>
        <w:rPr>
          <w:rFonts w:asciiTheme="majorHAnsi" w:hAnsiTheme="majorHAnsi"/>
          <w:sz w:val="22"/>
        </w:rPr>
        <w:t xml:space="preserve"> </w:t>
      </w:r>
      <w:r w:rsidR="005A6CB9" w:rsidRPr="00615B3D">
        <w:rPr>
          <w:rFonts w:asciiTheme="majorHAnsi" w:hAnsiTheme="majorHAnsi"/>
          <w:sz w:val="22"/>
        </w:rPr>
        <w:t>components</w:t>
      </w:r>
      <w:r w:rsidR="00266A43" w:rsidRPr="00615B3D">
        <w:rPr>
          <w:rFonts w:asciiTheme="majorHAnsi" w:hAnsiTheme="majorHAnsi"/>
          <w:sz w:val="22"/>
        </w:rPr>
        <w:t xml:space="preserve"> </w:t>
      </w:r>
      <w:r w:rsidR="005A6CB9" w:rsidRPr="00615B3D">
        <w:rPr>
          <w:rFonts w:asciiTheme="majorHAnsi" w:hAnsiTheme="majorHAnsi"/>
          <w:sz w:val="22"/>
        </w:rPr>
        <w:t>in station packs</w:t>
      </w:r>
      <w:r>
        <w:rPr>
          <w:rFonts w:asciiTheme="majorHAnsi" w:hAnsiTheme="majorHAnsi"/>
          <w:sz w:val="22"/>
        </w:rPr>
        <w:t xml:space="preserve"> so e</w:t>
      </w:r>
      <w:r w:rsidR="005A6CB9" w:rsidRPr="00615B3D">
        <w:rPr>
          <w:rFonts w:asciiTheme="majorHAnsi" w:hAnsiTheme="majorHAnsi"/>
          <w:sz w:val="22"/>
        </w:rPr>
        <w:t xml:space="preserve">ach </w:t>
      </w:r>
      <w:r>
        <w:rPr>
          <w:rFonts w:asciiTheme="majorHAnsi" w:hAnsiTheme="majorHAnsi"/>
          <w:sz w:val="22"/>
        </w:rPr>
        <w:t>pack</w:t>
      </w:r>
      <w:r w:rsidR="005A6CB9" w:rsidRPr="00615B3D">
        <w:rPr>
          <w:rFonts w:asciiTheme="majorHAnsi" w:hAnsiTheme="majorHAnsi"/>
          <w:sz w:val="22"/>
        </w:rPr>
        <w:t xml:space="preserve"> has the specific clubs, targets, balls, color cones, hoops, etc., needed for that station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266A43" w:rsidRPr="001B2986" w:rsidRDefault="00266A43" w:rsidP="00266A43">
      <w:pPr>
        <w:rPr>
          <w:rFonts w:asciiTheme="majorHAnsi" w:hAnsiTheme="majorHAnsi"/>
        </w:rPr>
      </w:pPr>
    </w:p>
    <w:p w:rsidR="00266A43" w:rsidRPr="0093404A" w:rsidRDefault="00266A43" w:rsidP="00266A43">
      <w:pPr>
        <w:rPr>
          <w:rFonts w:asciiTheme="majorHAnsi" w:hAnsiTheme="majorHAnsi"/>
          <w:i/>
          <w:sz w:val="28"/>
        </w:rPr>
      </w:pPr>
      <w:r w:rsidRPr="0093404A">
        <w:rPr>
          <w:rFonts w:asciiTheme="majorHAnsi" w:hAnsiTheme="majorHAnsi"/>
          <w:b/>
          <w:sz w:val="28"/>
        </w:rPr>
        <w:t xml:space="preserve">2. Golf </w:t>
      </w:r>
      <w:r w:rsidR="005A6CB9" w:rsidRPr="0093404A">
        <w:rPr>
          <w:rFonts w:asciiTheme="majorHAnsi" w:hAnsiTheme="majorHAnsi"/>
          <w:b/>
          <w:color w:val="702082"/>
          <w:sz w:val="28"/>
        </w:rPr>
        <w:t>Instruction</w:t>
      </w:r>
      <w:r w:rsidR="00DC2C8D" w:rsidRPr="0093404A">
        <w:rPr>
          <w:rFonts w:asciiTheme="majorHAnsi" w:hAnsiTheme="majorHAnsi"/>
          <w:b/>
          <w:color w:val="702082"/>
          <w:sz w:val="28"/>
        </w:rPr>
        <w:t>s</w:t>
      </w:r>
      <w:r w:rsidR="005A6CB9" w:rsidRPr="0093404A">
        <w:rPr>
          <w:rFonts w:asciiTheme="majorHAnsi" w:hAnsiTheme="majorHAnsi"/>
          <w:b/>
          <w:sz w:val="28"/>
        </w:rPr>
        <w:t xml:space="preserve"> Simplified! </w:t>
      </w:r>
      <w:r w:rsidR="00D45BFB" w:rsidRPr="0093404A">
        <w:rPr>
          <w:rFonts w:asciiTheme="majorHAnsi" w:hAnsiTheme="majorHAnsi"/>
          <w:i/>
          <w:sz w:val="28"/>
        </w:rPr>
        <w:t>Effective ways to teach golf skills:</w:t>
      </w:r>
      <w:r w:rsidR="00E242A2" w:rsidRPr="0093404A">
        <w:rPr>
          <w:rFonts w:asciiTheme="majorHAnsi" w:eastAsia="Times New Roman" w:hAnsiTheme="majorHAnsi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5BFB" w:rsidRPr="00615B3D" w:rsidRDefault="006E4A49" w:rsidP="001B2986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="00D45BFB" w:rsidRPr="00615B3D">
        <w:rPr>
          <w:rFonts w:asciiTheme="majorHAnsi" w:hAnsiTheme="majorHAnsi"/>
          <w:sz w:val="22"/>
          <w:szCs w:val="22"/>
        </w:rPr>
        <w:t>emember that your entire focus is to make golf SAFE and FUN</w:t>
      </w:r>
      <w:r w:rsidR="0098007D" w:rsidRPr="00615B3D">
        <w:rPr>
          <w:rFonts w:asciiTheme="majorHAnsi" w:hAnsiTheme="majorHAnsi"/>
          <w:sz w:val="22"/>
          <w:szCs w:val="22"/>
        </w:rPr>
        <w:t xml:space="preserve">! </w:t>
      </w:r>
      <w:r w:rsidR="00D45BFB" w:rsidRPr="00615B3D">
        <w:rPr>
          <w:rFonts w:asciiTheme="majorHAnsi" w:hAnsiTheme="majorHAnsi"/>
          <w:sz w:val="22"/>
          <w:szCs w:val="22"/>
        </w:rPr>
        <w:t xml:space="preserve">If it’s safe, you and parents like it, if it’s FUN, your </w:t>
      </w:r>
      <w:r w:rsidR="000B4010" w:rsidRPr="00615B3D">
        <w:rPr>
          <w:rFonts w:asciiTheme="majorHAnsi" w:hAnsiTheme="majorHAnsi"/>
          <w:sz w:val="22"/>
          <w:szCs w:val="22"/>
        </w:rPr>
        <w:t>players</w:t>
      </w:r>
      <w:r w:rsidR="00D45BFB" w:rsidRPr="00615B3D">
        <w:rPr>
          <w:rFonts w:asciiTheme="majorHAnsi" w:hAnsiTheme="majorHAnsi"/>
          <w:sz w:val="22"/>
          <w:szCs w:val="22"/>
        </w:rPr>
        <w:t xml:space="preserve"> will LOVE it</w:t>
      </w:r>
      <w:r w:rsidR="0098007D" w:rsidRPr="00615B3D">
        <w:rPr>
          <w:rFonts w:asciiTheme="majorHAnsi" w:hAnsiTheme="majorHAnsi"/>
          <w:sz w:val="22"/>
          <w:szCs w:val="22"/>
        </w:rPr>
        <w:t xml:space="preserve">. </w:t>
      </w:r>
      <w:r w:rsidR="00D45BFB" w:rsidRPr="00615B3D">
        <w:rPr>
          <w:rFonts w:asciiTheme="majorHAnsi" w:hAnsiTheme="majorHAnsi"/>
          <w:sz w:val="22"/>
          <w:szCs w:val="22"/>
        </w:rPr>
        <w:t>(</w:t>
      </w:r>
      <w:r w:rsidR="008D03B9" w:rsidRPr="00615B3D">
        <w:rPr>
          <w:rFonts w:asciiTheme="majorHAnsi" w:hAnsiTheme="majorHAnsi"/>
          <w:sz w:val="22"/>
          <w:szCs w:val="22"/>
        </w:rPr>
        <w:t>Opposite of fun: Too many</w:t>
      </w:r>
      <w:r w:rsidR="00D45BFB" w:rsidRPr="00615B3D">
        <w:rPr>
          <w:rFonts w:asciiTheme="majorHAnsi" w:hAnsiTheme="majorHAnsi"/>
          <w:sz w:val="22"/>
          <w:szCs w:val="22"/>
        </w:rPr>
        <w:t xml:space="preserve"> </w:t>
      </w:r>
      <w:r w:rsidR="008D03B9" w:rsidRPr="00615B3D">
        <w:rPr>
          <w:rFonts w:asciiTheme="majorHAnsi" w:hAnsiTheme="majorHAnsi"/>
          <w:sz w:val="22"/>
          <w:szCs w:val="22"/>
        </w:rPr>
        <w:t>instructions and expectations of “perfect” performance</w:t>
      </w:r>
      <w:r w:rsidR="00D45BFB" w:rsidRPr="00615B3D">
        <w:rPr>
          <w:rFonts w:asciiTheme="majorHAnsi" w:hAnsiTheme="majorHAnsi"/>
          <w:sz w:val="22"/>
          <w:szCs w:val="22"/>
        </w:rPr>
        <w:t>.)</w:t>
      </w:r>
    </w:p>
    <w:p w:rsidR="00D45BFB" w:rsidRPr="00615B3D" w:rsidRDefault="00D45BFB" w:rsidP="001B2986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 xml:space="preserve">Let children explore how to use a club to </w:t>
      </w:r>
      <w:r w:rsidR="008D03B9" w:rsidRPr="00615B3D">
        <w:rPr>
          <w:rFonts w:asciiTheme="majorHAnsi" w:hAnsiTheme="majorHAnsi"/>
          <w:sz w:val="22"/>
          <w:szCs w:val="22"/>
        </w:rPr>
        <w:t>make a ball reach the target</w:t>
      </w:r>
      <w:r w:rsidR="0098007D" w:rsidRPr="00615B3D">
        <w:rPr>
          <w:rFonts w:asciiTheme="majorHAnsi" w:hAnsiTheme="majorHAnsi"/>
          <w:sz w:val="22"/>
          <w:szCs w:val="22"/>
        </w:rPr>
        <w:t xml:space="preserve">. </w:t>
      </w:r>
      <w:r w:rsidR="008D03B9" w:rsidRPr="00615B3D">
        <w:rPr>
          <w:rFonts w:asciiTheme="majorHAnsi" w:hAnsiTheme="majorHAnsi"/>
          <w:sz w:val="22"/>
          <w:szCs w:val="22"/>
        </w:rPr>
        <w:t>For example, u</w:t>
      </w:r>
      <w:r w:rsidRPr="00615B3D">
        <w:rPr>
          <w:rFonts w:asciiTheme="majorHAnsi" w:hAnsiTheme="majorHAnsi"/>
          <w:sz w:val="22"/>
          <w:szCs w:val="22"/>
        </w:rPr>
        <w:t xml:space="preserve">se the same method you would use if teaching someone to ride a bike – “give it a go!”  </w:t>
      </w:r>
    </w:p>
    <w:p w:rsidR="00DC2C8D" w:rsidRPr="00615B3D" w:rsidRDefault="00DC2C8D" w:rsidP="001B2986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 xml:space="preserve">Review instructional cue cards </w:t>
      </w:r>
      <w:r w:rsidR="00D30913" w:rsidRPr="00615B3D">
        <w:rPr>
          <w:rFonts w:asciiTheme="majorHAnsi" w:hAnsiTheme="majorHAnsi"/>
          <w:sz w:val="22"/>
          <w:szCs w:val="22"/>
        </w:rPr>
        <w:t xml:space="preserve">from the manual </w:t>
      </w:r>
      <w:r w:rsidRPr="00615B3D">
        <w:rPr>
          <w:rFonts w:asciiTheme="majorHAnsi" w:hAnsiTheme="majorHAnsi"/>
          <w:sz w:val="22"/>
          <w:szCs w:val="22"/>
        </w:rPr>
        <w:t>and practice the motions while mirroring the photos.</w:t>
      </w:r>
    </w:p>
    <w:p w:rsidR="00DC2C8D" w:rsidRPr="00615B3D" w:rsidRDefault="00DC2C8D" w:rsidP="001B2986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Have a student demonstrate while you read the cues.</w:t>
      </w:r>
    </w:p>
    <w:p w:rsidR="00DC2C8D" w:rsidRPr="00615B3D" w:rsidRDefault="00DC2C8D" w:rsidP="001B2986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 xml:space="preserve">Contact a local chapter of The First Tee and </w:t>
      </w:r>
      <w:r w:rsidR="00B63CFB" w:rsidRPr="00615B3D">
        <w:rPr>
          <w:rFonts w:asciiTheme="majorHAnsi" w:hAnsiTheme="majorHAnsi"/>
          <w:sz w:val="22"/>
          <w:szCs w:val="22"/>
        </w:rPr>
        <w:t>ask</w:t>
      </w:r>
      <w:r w:rsidRPr="00615B3D">
        <w:rPr>
          <w:rFonts w:asciiTheme="majorHAnsi" w:hAnsiTheme="majorHAnsi"/>
          <w:sz w:val="22"/>
          <w:szCs w:val="22"/>
        </w:rPr>
        <w:t xml:space="preserve"> for support.</w:t>
      </w:r>
    </w:p>
    <w:p w:rsidR="00266A43" w:rsidRPr="00615B3D" w:rsidRDefault="00266A43" w:rsidP="001B2986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 xml:space="preserve">Go to a golf course, driving range, putt-putt course </w:t>
      </w:r>
      <w:r w:rsidR="00DC2C8D" w:rsidRPr="00615B3D">
        <w:rPr>
          <w:rFonts w:asciiTheme="majorHAnsi" w:hAnsiTheme="majorHAnsi"/>
          <w:sz w:val="22"/>
          <w:szCs w:val="22"/>
        </w:rPr>
        <w:t>to</w:t>
      </w:r>
      <w:r w:rsidRPr="00615B3D">
        <w:rPr>
          <w:rFonts w:asciiTheme="majorHAnsi" w:hAnsiTheme="majorHAnsi"/>
          <w:sz w:val="22"/>
          <w:szCs w:val="22"/>
        </w:rPr>
        <w:t xml:space="preserve"> </w:t>
      </w:r>
      <w:r w:rsidR="00DC2C8D" w:rsidRPr="00615B3D">
        <w:rPr>
          <w:rFonts w:asciiTheme="majorHAnsi" w:hAnsiTheme="majorHAnsi"/>
          <w:sz w:val="22"/>
          <w:szCs w:val="22"/>
        </w:rPr>
        <w:t>practice.</w:t>
      </w:r>
    </w:p>
    <w:p w:rsidR="00266A43" w:rsidRPr="00615B3D" w:rsidRDefault="00D45BFB" w:rsidP="001B2986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 xml:space="preserve">Research golf for </w:t>
      </w:r>
      <w:r w:rsidR="008D03B9" w:rsidRPr="00615B3D">
        <w:rPr>
          <w:rFonts w:asciiTheme="majorHAnsi" w:hAnsiTheme="majorHAnsi"/>
          <w:sz w:val="22"/>
          <w:szCs w:val="22"/>
        </w:rPr>
        <w:t>children</w:t>
      </w:r>
      <w:r w:rsidR="006E4A49">
        <w:rPr>
          <w:rFonts w:asciiTheme="majorHAnsi" w:hAnsiTheme="majorHAnsi"/>
          <w:sz w:val="22"/>
          <w:szCs w:val="22"/>
        </w:rPr>
        <w:t xml:space="preserve"> (</w:t>
      </w:r>
      <w:r w:rsidR="00266A43" w:rsidRPr="00615B3D">
        <w:rPr>
          <w:rFonts w:asciiTheme="majorHAnsi" w:hAnsiTheme="majorHAnsi"/>
          <w:sz w:val="22"/>
          <w:szCs w:val="22"/>
        </w:rPr>
        <w:t>videos, YouTube, apps</w:t>
      </w:r>
      <w:r w:rsidR="006E4A49">
        <w:rPr>
          <w:rFonts w:asciiTheme="majorHAnsi" w:hAnsiTheme="majorHAnsi"/>
          <w:sz w:val="22"/>
          <w:szCs w:val="22"/>
        </w:rPr>
        <w:t xml:space="preserve">) </w:t>
      </w:r>
      <w:r w:rsidRPr="00615B3D">
        <w:rPr>
          <w:rFonts w:asciiTheme="majorHAnsi" w:hAnsiTheme="majorHAnsi"/>
          <w:sz w:val="22"/>
          <w:szCs w:val="22"/>
        </w:rPr>
        <w:t xml:space="preserve">then show the </w:t>
      </w:r>
      <w:r w:rsidR="008D03B9" w:rsidRPr="00615B3D">
        <w:rPr>
          <w:rFonts w:asciiTheme="majorHAnsi" w:hAnsiTheme="majorHAnsi"/>
          <w:sz w:val="22"/>
          <w:szCs w:val="22"/>
        </w:rPr>
        <w:t>video</w:t>
      </w:r>
      <w:r w:rsidRPr="00615B3D">
        <w:rPr>
          <w:rFonts w:asciiTheme="majorHAnsi" w:hAnsiTheme="majorHAnsi"/>
          <w:sz w:val="22"/>
          <w:szCs w:val="22"/>
        </w:rPr>
        <w:t xml:space="preserve"> rather than trying to do it yourself. </w:t>
      </w:r>
    </w:p>
    <w:p w:rsidR="00266A43" w:rsidRPr="00615B3D" w:rsidRDefault="00266A43" w:rsidP="001B2986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In</w:t>
      </w:r>
      <w:r w:rsidR="00D45BFB" w:rsidRPr="00615B3D">
        <w:rPr>
          <w:rFonts w:asciiTheme="majorHAnsi" w:hAnsiTheme="majorHAnsi"/>
          <w:sz w:val="22"/>
          <w:szCs w:val="22"/>
        </w:rPr>
        <w:t>vite a golf professional or</w:t>
      </w:r>
      <w:r w:rsidR="008D03B9" w:rsidRPr="00615B3D">
        <w:rPr>
          <w:rFonts w:asciiTheme="majorHAnsi" w:hAnsiTheme="majorHAnsi"/>
          <w:sz w:val="22"/>
          <w:szCs w:val="22"/>
        </w:rPr>
        <w:t xml:space="preserve"> a</w:t>
      </w:r>
      <w:r w:rsidR="00C61EA3" w:rsidRPr="00615B3D">
        <w:rPr>
          <w:rFonts w:asciiTheme="majorHAnsi" w:hAnsiTheme="majorHAnsi"/>
          <w:sz w:val="22"/>
          <w:szCs w:val="22"/>
        </w:rPr>
        <w:t xml:space="preserve"> coach from</w:t>
      </w:r>
      <w:r w:rsidR="00D45BFB" w:rsidRPr="00615B3D">
        <w:rPr>
          <w:rFonts w:asciiTheme="majorHAnsi" w:hAnsiTheme="majorHAnsi"/>
          <w:sz w:val="22"/>
          <w:szCs w:val="22"/>
        </w:rPr>
        <w:t xml:space="preserve"> The First Tee </w:t>
      </w:r>
      <w:r w:rsidRPr="00615B3D">
        <w:rPr>
          <w:rFonts w:asciiTheme="majorHAnsi" w:hAnsiTheme="majorHAnsi"/>
          <w:sz w:val="22"/>
          <w:szCs w:val="22"/>
        </w:rPr>
        <w:t xml:space="preserve">to </w:t>
      </w:r>
      <w:r w:rsidR="00D45BFB" w:rsidRPr="00615B3D">
        <w:rPr>
          <w:rFonts w:asciiTheme="majorHAnsi" w:hAnsiTheme="majorHAnsi"/>
          <w:sz w:val="22"/>
          <w:szCs w:val="22"/>
        </w:rPr>
        <w:t xml:space="preserve">your </w:t>
      </w:r>
      <w:r w:rsidRPr="00615B3D">
        <w:rPr>
          <w:rFonts w:asciiTheme="majorHAnsi" w:hAnsiTheme="majorHAnsi"/>
          <w:sz w:val="22"/>
          <w:szCs w:val="22"/>
        </w:rPr>
        <w:t>school to assist</w:t>
      </w:r>
      <w:r w:rsidR="00D45BFB" w:rsidRPr="00615B3D">
        <w:rPr>
          <w:rFonts w:asciiTheme="majorHAnsi" w:hAnsiTheme="majorHAnsi"/>
          <w:sz w:val="22"/>
          <w:szCs w:val="22"/>
        </w:rPr>
        <w:t>.</w:t>
      </w:r>
    </w:p>
    <w:p w:rsidR="00266A43" w:rsidRPr="00615B3D" w:rsidRDefault="00266A43" w:rsidP="001B2986">
      <w:pPr>
        <w:pStyle w:val="ListParagraph"/>
        <w:numPr>
          <w:ilvl w:val="0"/>
          <w:numId w:val="2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Relate golf skills to other, more familiar sports and skills</w:t>
      </w:r>
      <w:r w:rsidR="00D45BFB" w:rsidRPr="00615B3D">
        <w:rPr>
          <w:rFonts w:asciiTheme="majorHAnsi" w:hAnsiTheme="majorHAnsi"/>
          <w:sz w:val="22"/>
        </w:rPr>
        <w:t>.</w:t>
      </w:r>
    </w:p>
    <w:p w:rsidR="00266A43" w:rsidRPr="00615B3D" w:rsidRDefault="00266A43" w:rsidP="001B2986">
      <w:pPr>
        <w:pStyle w:val="ListParagraph"/>
        <w:numPr>
          <w:ilvl w:val="0"/>
          <w:numId w:val="3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Short or long throw as in short or long strike with a club</w:t>
      </w:r>
    </w:p>
    <w:p w:rsidR="00266A43" w:rsidRPr="00615B3D" w:rsidRDefault="008D03B9" w:rsidP="001B2986">
      <w:pPr>
        <w:pStyle w:val="ListParagraph"/>
        <w:numPr>
          <w:ilvl w:val="0"/>
          <w:numId w:val="3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Set up to the ball and align</w:t>
      </w:r>
      <w:r w:rsidR="00266A43" w:rsidRPr="00615B3D">
        <w:rPr>
          <w:rFonts w:asciiTheme="majorHAnsi" w:hAnsiTheme="majorHAnsi"/>
          <w:sz w:val="22"/>
        </w:rPr>
        <w:t xml:space="preserve"> to a target as in batting in baseball/softball</w:t>
      </w:r>
    </w:p>
    <w:p w:rsidR="00266A43" w:rsidRPr="00615B3D" w:rsidRDefault="00D45BFB" w:rsidP="001B2986">
      <w:pPr>
        <w:pStyle w:val="ListParagraph"/>
        <w:numPr>
          <w:ilvl w:val="0"/>
          <w:numId w:val="3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Backswing, through to contact and follow through as in baseball and </w:t>
      </w:r>
      <w:r w:rsidR="00266A43" w:rsidRPr="00615B3D">
        <w:rPr>
          <w:rFonts w:asciiTheme="majorHAnsi" w:hAnsiTheme="majorHAnsi"/>
          <w:sz w:val="22"/>
        </w:rPr>
        <w:t>tennis</w:t>
      </w:r>
    </w:p>
    <w:p w:rsidR="000A7DD4" w:rsidRPr="001B2986" w:rsidRDefault="000A7DD4" w:rsidP="000A7DD4">
      <w:pPr>
        <w:pStyle w:val="ListParagraph"/>
        <w:ind w:left="1800"/>
        <w:rPr>
          <w:rFonts w:asciiTheme="majorHAnsi" w:hAnsiTheme="majorHAnsi"/>
        </w:rPr>
      </w:pPr>
    </w:p>
    <w:p w:rsidR="00266A43" w:rsidRPr="0093404A" w:rsidRDefault="00266A43" w:rsidP="00266A43">
      <w:pPr>
        <w:rPr>
          <w:rFonts w:asciiTheme="majorHAnsi" w:hAnsiTheme="majorHAnsi"/>
          <w:b/>
          <w:sz w:val="28"/>
        </w:rPr>
      </w:pPr>
      <w:r w:rsidRPr="0093404A">
        <w:rPr>
          <w:rFonts w:asciiTheme="majorHAnsi" w:hAnsiTheme="majorHAnsi"/>
          <w:b/>
          <w:sz w:val="28"/>
        </w:rPr>
        <w:t xml:space="preserve">3. </w:t>
      </w:r>
      <w:r w:rsidR="00636AD5" w:rsidRPr="0093404A">
        <w:rPr>
          <w:rFonts w:asciiTheme="majorHAnsi" w:hAnsiTheme="majorHAnsi"/>
          <w:b/>
          <w:sz w:val="28"/>
        </w:rPr>
        <w:t xml:space="preserve">Adjustments for </w:t>
      </w:r>
      <w:r w:rsidR="00636AD5" w:rsidRPr="0093404A">
        <w:rPr>
          <w:rFonts w:asciiTheme="majorHAnsi" w:hAnsiTheme="majorHAnsi"/>
          <w:b/>
          <w:color w:val="ED8B00"/>
          <w:sz w:val="28"/>
        </w:rPr>
        <w:t>30 Minute Classes</w:t>
      </w:r>
      <w:r w:rsidR="00D45BFB" w:rsidRPr="0093404A">
        <w:rPr>
          <w:rFonts w:asciiTheme="majorHAnsi" w:hAnsiTheme="majorHAnsi"/>
          <w:b/>
          <w:color w:val="943634" w:themeColor="accent2" w:themeShade="BF"/>
          <w:sz w:val="28"/>
        </w:rPr>
        <w:t xml:space="preserve"> </w:t>
      </w:r>
    </w:p>
    <w:p w:rsidR="00E71D48" w:rsidRPr="00615B3D" w:rsidRDefault="00E71D48" w:rsidP="001B2986">
      <w:pPr>
        <w:pStyle w:val="ListParagraph"/>
        <w:numPr>
          <w:ilvl w:val="0"/>
          <w:numId w:val="5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Set up duplicate stations with the same activity</w:t>
      </w:r>
      <w:r w:rsidR="0098007D" w:rsidRPr="00615B3D">
        <w:rPr>
          <w:rFonts w:asciiTheme="majorHAnsi" w:hAnsiTheme="majorHAnsi"/>
          <w:sz w:val="22"/>
        </w:rPr>
        <w:t xml:space="preserve">. </w:t>
      </w:r>
      <w:r w:rsidRPr="00615B3D">
        <w:rPr>
          <w:rFonts w:asciiTheme="majorHAnsi" w:hAnsiTheme="majorHAnsi"/>
          <w:sz w:val="22"/>
        </w:rPr>
        <w:t>Players will not need to rotate to every station which will save time while allowing everyone a chance to play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E71D48" w:rsidRPr="00615B3D" w:rsidRDefault="00E71D48" w:rsidP="001B2986">
      <w:pPr>
        <w:pStyle w:val="ListParagraph"/>
        <w:numPr>
          <w:ilvl w:val="0"/>
          <w:numId w:val="5"/>
        </w:numPr>
        <w:spacing w:before="40"/>
        <w:contextualSpacing w:val="0"/>
        <w:rPr>
          <w:rFonts w:asciiTheme="majorHAnsi" w:hAnsiTheme="majorHAnsi"/>
          <w:spacing w:val="-4"/>
          <w:sz w:val="22"/>
        </w:rPr>
      </w:pPr>
      <w:r w:rsidRPr="00615B3D">
        <w:rPr>
          <w:rFonts w:asciiTheme="majorHAnsi" w:hAnsiTheme="majorHAnsi"/>
          <w:spacing w:val="-4"/>
          <w:sz w:val="22"/>
        </w:rPr>
        <w:t>Adjust the amount of balls used from three to two to allow players to take turns more quickly</w:t>
      </w:r>
      <w:r w:rsidR="0098007D" w:rsidRPr="00615B3D">
        <w:rPr>
          <w:rFonts w:asciiTheme="majorHAnsi" w:hAnsiTheme="majorHAnsi"/>
          <w:spacing w:val="-4"/>
          <w:sz w:val="22"/>
        </w:rPr>
        <w:t xml:space="preserve">. </w:t>
      </w:r>
      <w:r w:rsidRPr="00615B3D">
        <w:rPr>
          <w:rFonts w:asciiTheme="majorHAnsi" w:hAnsiTheme="majorHAnsi"/>
          <w:spacing w:val="-4"/>
          <w:sz w:val="22"/>
        </w:rPr>
        <w:t xml:space="preserve"> </w:t>
      </w:r>
    </w:p>
    <w:p w:rsidR="001D5DC9" w:rsidRPr="00615B3D" w:rsidRDefault="001D5DC9" w:rsidP="001B2986">
      <w:pPr>
        <w:pStyle w:val="ListParagraph"/>
        <w:numPr>
          <w:ilvl w:val="0"/>
          <w:numId w:val="5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Number each station </w:t>
      </w:r>
      <w:r w:rsidR="00824CCF" w:rsidRPr="00615B3D">
        <w:rPr>
          <w:rFonts w:asciiTheme="majorHAnsi" w:hAnsiTheme="majorHAnsi"/>
          <w:sz w:val="22"/>
        </w:rPr>
        <w:t>clearly to minimize confusion during</w:t>
      </w:r>
      <w:r w:rsidRPr="00615B3D">
        <w:rPr>
          <w:rFonts w:asciiTheme="majorHAnsi" w:hAnsiTheme="majorHAnsi"/>
          <w:sz w:val="22"/>
        </w:rPr>
        <w:t xml:space="preserve"> rotation.</w:t>
      </w:r>
    </w:p>
    <w:p w:rsidR="001D5DC9" w:rsidRPr="00615B3D" w:rsidRDefault="001D5DC9" w:rsidP="001B2986">
      <w:pPr>
        <w:pStyle w:val="ListParagraph"/>
        <w:numPr>
          <w:ilvl w:val="0"/>
          <w:numId w:val="5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pacing w:val="-2"/>
          <w:sz w:val="22"/>
        </w:rPr>
        <w:t>Color-code balls with caddy hoops at each station</w:t>
      </w:r>
      <w:r w:rsidR="0098007D" w:rsidRPr="00615B3D">
        <w:rPr>
          <w:rFonts w:asciiTheme="majorHAnsi" w:hAnsiTheme="majorHAnsi"/>
          <w:spacing w:val="-2"/>
          <w:sz w:val="22"/>
        </w:rPr>
        <w:t xml:space="preserve">. </w:t>
      </w:r>
      <w:r w:rsidRPr="00615B3D">
        <w:rPr>
          <w:rFonts w:asciiTheme="majorHAnsi" w:hAnsiTheme="majorHAnsi"/>
          <w:spacing w:val="-2"/>
          <w:sz w:val="22"/>
        </w:rPr>
        <w:t>Players rotate to the next station and find the position with the same color balls</w:t>
      </w:r>
      <w:r w:rsidR="00222869" w:rsidRPr="00615B3D">
        <w:rPr>
          <w:rFonts w:asciiTheme="majorHAnsi" w:hAnsiTheme="majorHAnsi"/>
          <w:spacing w:val="-2"/>
          <w:sz w:val="22"/>
        </w:rPr>
        <w:t xml:space="preserve"> and same color hoop</w:t>
      </w:r>
      <w:r w:rsidR="00B63CFB" w:rsidRPr="00615B3D">
        <w:rPr>
          <w:rFonts w:asciiTheme="majorHAnsi" w:hAnsiTheme="majorHAnsi"/>
          <w:spacing w:val="-2"/>
          <w:sz w:val="22"/>
        </w:rPr>
        <w:t>s</w:t>
      </w:r>
      <w:r w:rsidRPr="00615B3D">
        <w:rPr>
          <w:rFonts w:asciiTheme="majorHAnsi" w:hAnsiTheme="majorHAnsi"/>
          <w:spacing w:val="-2"/>
          <w:sz w:val="22"/>
        </w:rPr>
        <w:t xml:space="preserve"> used at the previous station</w:t>
      </w:r>
      <w:r w:rsidR="0098007D" w:rsidRPr="00615B3D">
        <w:rPr>
          <w:rFonts w:asciiTheme="majorHAnsi" w:hAnsiTheme="majorHAnsi"/>
          <w:sz w:val="22"/>
        </w:rPr>
        <w:t xml:space="preserve">. </w:t>
      </w:r>
      <w:r w:rsidRPr="00615B3D">
        <w:rPr>
          <w:rFonts w:asciiTheme="majorHAnsi" w:hAnsiTheme="majorHAnsi"/>
          <w:sz w:val="22"/>
        </w:rPr>
        <w:t xml:space="preserve"> </w:t>
      </w:r>
    </w:p>
    <w:p w:rsidR="00636AD5" w:rsidRPr="00615B3D" w:rsidRDefault="00636AD5" w:rsidP="001B2986">
      <w:pPr>
        <w:pStyle w:val="ListParagraph"/>
        <w:numPr>
          <w:ilvl w:val="0"/>
          <w:numId w:val="5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Mix a golf station or two in with other stations that include </w:t>
      </w:r>
      <w:r w:rsidR="00E71D48" w:rsidRPr="00615B3D">
        <w:rPr>
          <w:rFonts w:asciiTheme="majorHAnsi" w:hAnsiTheme="majorHAnsi"/>
          <w:sz w:val="22"/>
        </w:rPr>
        <w:t xml:space="preserve">familiar, easy to play </w:t>
      </w:r>
      <w:r w:rsidRPr="00615B3D">
        <w:rPr>
          <w:rFonts w:asciiTheme="majorHAnsi" w:hAnsiTheme="majorHAnsi"/>
          <w:sz w:val="22"/>
        </w:rPr>
        <w:t>activities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266A43" w:rsidRPr="00615B3D" w:rsidRDefault="00266A43" w:rsidP="001B2986">
      <w:pPr>
        <w:pStyle w:val="ListParagraph"/>
        <w:numPr>
          <w:ilvl w:val="1"/>
          <w:numId w:val="17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Putting </w:t>
      </w:r>
      <w:r w:rsidR="00B63CFB" w:rsidRPr="00615B3D">
        <w:rPr>
          <w:rFonts w:asciiTheme="majorHAnsi" w:hAnsiTheme="majorHAnsi"/>
          <w:sz w:val="22"/>
        </w:rPr>
        <w:t>with</w:t>
      </w:r>
      <w:r w:rsidR="00222869" w:rsidRPr="00615B3D">
        <w:rPr>
          <w:rFonts w:asciiTheme="majorHAnsi" w:hAnsiTheme="majorHAnsi"/>
          <w:sz w:val="22"/>
        </w:rPr>
        <w:t xml:space="preserve"> </w:t>
      </w:r>
      <w:r w:rsidRPr="00615B3D">
        <w:rPr>
          <w:rFonts w:asciiTheme="majorHAnsi" w:hAnsiTheme="majorHAnsi"/>
          <w:sz w:val="22"/>
        </w:rPr>
        <w:t>rolling stations</w:t>
      </w:r>
    </w:p>
    <w:p w:rsidR="00266A43" w:rsidRPr="00615B3D" w:rsidRDefault="00266A43" w:rsidP="001B2986">
      <w:pPr>
        <w:pStyle w:val="ListParagraph"/>
        <w:numPr>
          <w:ilvl w:val="1"/>
          <w:numId w:val="17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Chipping </w:t>
      </w:r>
      <w:r w:rsidR="00B63CFB" w:rsidRPr="00615B3D">
        <w:rPr>
          <w:rFonts w:asciiTheme="majorHAnsi" w:hAnsiTheme="majorHAnsi"/>
          <w:sz w:val="22"/>
        </w:rPr>
        <w:t>with</w:t>
      </w:r>
      <w:r w:rsidR="00222869" w:rsidRPr="00615B3D">
        <w:rPr>
          <w:rFonts w:asciiTheme="majorHAnsi" w:hAnsiTheme="majorHAnsi"/>
          <w:sz w:val="22"/>
        </w:rPr>
        <w:t xml:space="preserve"> </w:t>
      </w:r>
      <w:r w:rsidRPr="00615B3D">
        <w:rPr>
          <w:rFonts w:asciiTheme="majorHAnsi" w:hAnsiTheme="majorHAnsi"/>
          <w:sz w:val="22"/>
        </w:rPr>
        <w:t>low, medium, high bounce stations</w:t>
      </w:r>
    </w:p>
    <w:p w:rsidR="00266A43" w:rsidRPr="00615B3D" w:rsidRDefault="00266A43" w:rsidP="001B2986">
      <w:pPr>
        <w:pStyle w:val="ListParagraph"/>
        <w:numPr>
          <w:ilvl w:val="1"/>
          <w:numId w:val="17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Pitching </w:t>
      </w:r>
      <w:r w:rsidR="00B63CFB" w:rsidRPr="00615B3D">
        <w:rPr>
          <w:rFonts w:asciiTheme="majorHAnsi" w:hAnsiTheme="majorHAnsi"/>
          <w:sz w:val="22"/>
        </w:rPr>
        <w:t>with</w:t>
      </w:r>
      <w:r w:rsidRPr="00615B3D">
        <w:rPr>
          <w:rFonts w:asciiTheme="majorHAnsi" w:hAnsiTheme="majorHAnsi"/>
          <w:sz w:val="22"/>
        </w:rPr>
        <w:t xml:space="preserve"> lofting the ball in the air as in basketball or soccer</w:t>
      </w:r>
    </w:p>
    <w:p w:rsidR="00266A43" w:rsidRPr="00615B3D" w:rsidRDefault="00266A43" w:rsidP="001B2986">
      <w:pPr>
        <w:pStyle w:val="ListParagraph"/>
        <w:numPr>
          <w:ilvl w:val="1"/>
          <w:numId w:val="17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Full swing </w:t>
      </w:r>
      <w:r w:rsidR="00B63CFB" w:rsidRPr="00615B3D">
        <w:rPr>
          <w:rFonts w:asciiTheme="majorHAnsi" w:hAnsiTheme="majorHAnsi"/>
          <w:sz w:val="22"/>
        </w:rPr>
        <w:t>with</w:t>
      </w:r>
      <w:r w:rsidRPr="00615B3D">
        <w:rPr>
          <w:rFonts w:asciiTheme="majorHAnsi" w:hAnsiTheme="majorHAnsi"/>
          <w:sz w:val="22"/>
        </w:rPr>
        <w:t xml:space="preserve"> throwing </w:t>
      </w:r>
      <w:r w:rsidR="00222869" w:rsidRPr="00615B3D">
        <w:rPr>
          <w:rFonts w:asciiTheme="majorHAnsi" w:hAnsiTheme="majorHAnsi"/>
          <w:sz w:val="22"/>
        </w:rPr>
        <w:t xml:space="preserve">or kicking </w:t>
      </w:r>
      <w:r w:rsidRPr="00615B3D">
        <w:rPr>
          <w:rFonts w:asciiTheme="majorHAnsi" w:hAnsiTheme="majorHAnsi"/>
          <w:sz w:val="22"/>
        </w:rPr>
        <w:t>for distance, height or accuracy</w:t>
      </w:r>
    </w:p>
    <w:p w:rsidR="009344AD" w:rsidRPr="00615B3D" w:rsidRDefault="00636AD5" w:rsidP="001B2986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Consider a class of </w:t>
      </w:r>
      <w:r w:rsidR="00E71D48" w:rsidRPr="00615B3D">
        <w:rPr>
          <w:rFonts w:asciiTheme="majorHAnsi" w:hAnsiTheme="majorHAnsi"/>
          <w:sz w:val="22"/>
        </w:rPr>
        <w:t>only</w:t>
      </w:r>
      <w:r w:rsidRPr="00615B3D">
        <w:rPr>
          <w:rFonts w:asciiTheme="majorHAnsi" w:hAnsiTheme="majorHAnsi"/>
          <w:sz w:val="22"/>
        </w:rPr>
        <w:t xml:space="preserve"> Healthy Habit warm-up activities or use </w:t>
      </w:r>
      <w:r w:rsidR="00E71D48" w:rsidRPr="00615B3D">
        <w:rPr>
          <w:rFonts w:asciiTheme="majorHAnsi" w:hAnsiTheme="majorHAnsi"/>
          <w:sz w:val="22"/>
        </w:rPr>
        <w:t xml:space="preserve">them </w:t>
      </w:r>
      <w:r w:rsidRPr="00615B3D">
        <w:rPr>
          <w:rFonts w:asciiTheme="majorHAnsi" w:hAnsiTheme="majorHAnsi"/>
          <w:sz w:val="22"/>
        </w:rPr>
        <w:t>in conjunction with other lessons/games that need less time to play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E04B50" w:rsidRPr="001B2986" w:rsidRDefault="00E04B50" w:rsidP="000A7DD4">
      <w:pPr>
        <w:pStyle w:val="ListParagraph"/>
        <w:ind w:left="1080"/>
        <w:rPr>
          <w:rFonts w:asciiTheme="majorHAnsi" w:hAnsiTheme="majorHAnsi"/>
        </w:rPr>
      </w:pPr>
    </w:p>
    <w:p w:rsidR="00266A43" w:rsidRPr="0098007D" w:rsidRDefault="00266A43" w:rsidP="00266A43">
      <w:pPr>
        <w:rPr>
          <w:rFonts w:asciiTheme="majorHAnsi" w:hAnsiTheme="majorHAnsi"/>
          <w:b/>
        </w:rPr>
      </w:pPr>
      <w:r w:rsidRPr="00AE66D5">
        <w:rPr>
          <w:rFonts w:asciiTheme="majorHAnsi" w:hAnsiTheme="majorHAnsi"/>
          <w:b/>
          <w:sz w:val="28"/>
        </w:rPr>
        <w:t xml:space="preserve">4. </w:t>
      </w:r>
      <w:r w:rsidR="00636AD5" w:rsidRPr="00AE66D5">
        <w:rPr>
          <w:rFonts w:asciiTheme="majorHAnsi" w:hAnsiTheme="majorHAnsi"/>
          <w:b/>
          <w:sz w:val="28"/>
        </w:rPr>
        <w:t xml:space="preserve">Enhancing </w:t>
      </w:r>
      <w:r w:rsidR="00636AD5" w:rsidRPr="00AE66D5">
        <w:rPr>
          <w:rFonts w:asciiTheme="majorHAnsi" w:hAnsiTheme="majorHAnsi"/>
          <w:b/>
          <w:color w:val="0082BA"/>
          <w:sz w:val="28"/>
        </w:rPr>
        <w:t>Safety</w:t>
      </w:r>
    </w:p>
    <w:p w:rsidR="00266A43" w:rsidRPr="00615B3D" w:rsidRDefault="00C61EA3" w:rsidP="00D700A8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Review</w:t>
      </w:r>
      <w:r w:rsidR="00B63CFB" w:rsidRPr="00615B3D">
        <w:rPr>
          <w:rFonts w:asciiTheme="majorHAnsi" w:hAnsiTheme="majorHAnsi"/>
          <w:sz w:val="22"/>
          <w:szCs w:val="22"/>
        </w:rPr>
        <w:t xml:space="preserve"> a</w:t>
      </w:r>
      <w:r w:rsidR="00E71D48" w:rsidRPr="00615B3D">
        <w:rPr>
          <w:rFonts w:asciiTheme="majorHAnsi" w:hAnsiTheme="majorHAnsi"/>
          <w:sz w:val="22"/>
          <w:szCs w:val="22"/>
        </w:rPr>
        <w:t>nd consistently implement</w:t>
      </w:r>
      <w:r w:rsidR="00266A43" w:rsidRPr="00615B3D">
        <w:rPr>
          <w:rFonts w:asciiTheme="majorHAnsi" w:hAnsiTheme="majorHAnsi"/>
          <w:sz w:val="22"/>
          <w:szCs w:val="22"/>
        </w:rPr>
        <w:t xml:space="preserve"> your established class protocols</w:t>
      </w:r>
      <w:r w:rsidR="00E71D48" w:rsidRPr="00615B3D">
        <w:rPr>
          <w:rFonts w:asciiTheme="majorHAnsi" w:hAnsiTheme="majorHAnsi"/>
          <w:sz w:val="22"/>
          <w:szCs w:val="22"/>
        </w:rPr>
        <w:t>.</w:t>
      </w:r>
    </w:p>
    <w:p w:rsidR="00E71D48" w:rsidRPr="00615B3D" w:rsidRDefault="00E71D48" w:rsidP="00D700A8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pacing w:val="-2"/>
          <w:sz w:val="22"/>
          <w:szCs w:val="22"/>
        </w:rPr>
        <w:t xml:space="preserve">Use clubs ONLY when players demonstrate a willingness to follow safety protocols </w:t>
      </w:r>
      <w:r w:rsidR="0055191F" w:rsidRPr="00615B3D">
        <w:rPr>
          <w:rFonts w:asciiTheme="majorHAnsi" w:hAnsiTheme="majorHAnsi"/>
          <w:spacing w:val="-2"/>
          <w:sz w:val="22"/>
          <w:szCs w:val="22"/>
        </w:rPr>
        <w:t>—</w:t>
      </w:r>
      <w:r w:rsidRPr="00615B3D">
        <w:rPr>
          <w:rFonts w:asciiTheme="majorHAnsi" w:hAnsiTheme="majorHAnsi"/>
          <w:spacing w:val="-2"/>
          <w:sz w:val="22"/>
          <w:szCs w:val="22"/>
        </w:rPr>
        <w:t xml:space="preserve"> players earn the chance to use clubs by following the safety rules</w:t>
      </w:r>
      <w:r w:rsidR="0098007D" w:rsidRPr="00615B3D">
        <w:rPr>
          <w:rFonts w:asciiTheme="majorHAnsi" w:hAnsiTheme="majorHAnsi"/>
          <w:spacing w:val="-2"/>
          <w:sz w:val="22"/>
          <w:szCs w:val="22"/>
        </w:rPr>
        <w:t xml:space="preserve">. </w:t>
      </w:r>
      <w:r w:rsidRPr="00615B3D">
        <w:rPr>
          <w:rFonts w:asciiTheme="majorHAnsi" w:hAnsiTheme="majorHAnsi"/>
          <w:spacing w:val="-2"/>
          <w:sz w:val="22"/>
          <w:szCs w:val="22"/>
        </w:rPr>
        <w:t>They also may quickly “</w:t>
      </w:r>
      <w:proofErr w:type="gramStart"/>
      <w:r w:rsidRPr="00615B3D">
        <w:rPr>
          <w:rFonts w:asciiTheme="majorHAnsi" w:hAnsiTheme="majorHAnsi"/>
          <w:spacing w:val="-2"/>
          <w:sz w:val="22"/>
          <w:szCs w:val="22"/>
        </w:rPr>
        <w:t>un-</w:t>
      </w:r>
      <w:proofErr w:type="gramEnd"/>
      <w:r w:rsidRPr="00615B3D">
        <w:rPr>
          <w:rFonts w:asciiTheme="majorHAnsi" w:hAnsiTheme="majorHAnsi"/>
          <w:spacing w:val="-2"/>
          <w:sz w:val="22"/>
          <w:szCs w:val="22"/>
        </w:rPr>
        <w:t>earn” them if behavior slips</w:t>
      </w:r>
      <w:r w:rsidR="0098007D" w:rsidRPr="00615B3D">
        <w:rPr>
          <w:rFonts w:asciiTheme="majorHAnsi" w:hAnsiTheme="majorHAnsi"/>
          <w:sz w:val="22"/>
          <w:szCs w:val="22"/>
        </w:rPr>
        <w:t xml:space="preserve">. </w:t>
      </w:r>
    </w:p>
    <w:p w:rsidR="009B0ABA" w:rsidRPr="00615B3D" w:rsidRDefault="00266A43" w:rsidP="00D700A8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 xml:space="preserve">Limit amount of equipment available to </w:t>
      </w:r>
      <w:r w:rsidR="000B4010" w:rsidRPr="00615B3D">
        <w:rPr>
          <w:rFonts w:asciiTheme="majorHAnsi" w:hAnsiTheme="majorHAnsi"/>
          <w:sz w:val="22"/>
          <w:szCs w:val="22"/>
        </w:rPr>
        <w:t>players</w:t>
      </w:r>
      <w:r w:rsidR="0098007D" w:rsidRPr="00615B3D">
        <w:rPr>
          <w:rFonts w:asciiTheme="majorHAnsi" w:hAnsiTheme="majorHAnsi"/>
          <w:sz w:val="22"/>
          <w:szCs w:val="22"/>
        </w:rPr>
        <w:t xml:space="preserve">. </w:t>
      </w:r>
      <w:r w:rsidR="00E71D48" w:rsidRPr="00615B3D">
        <w:rPr>
          <w:rFonts w:asciiTheme="majorHAnsi" w:hAnsiTheme="majorHAnsi"/>
          <w:sz w:val="22"/>
          <w:szCs w:val="22"/>
        </w:rPr>
        <w:t>Place clubs at one or two stations rather than all four</w:t>
      </w:r>
      <w:r w:rsidR="0098007D" w:rsidRPr="00615B3D">
        <w:rPr>
          <w:rFonts w:asciiTheme="majorHAnsi" w:hAnsiTheme="majorHAnsi"/>
          <w:sz w:val="22"/>
          <w:szCs w:val="22"/>
        </w:rPr>
        <w:t xml:space="preserve">. </w:t>
      </w:r>
    </w:p>
    <w:p w:rsidR="00266A43" w:rsidRPr="00615B3D" w:rsidRDefault="009B0ABA" w:rsidP="00D700A8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Do not use clubs at all</w:t>
      </w:r>
      <w:r w:rsidR="0098007D" w:rsidRPr="00615B3D">
        <w:rPr>
          <w:rFonts w:asciiTheme="majorHAnsi" w:hAnsiTheme="majorHAnsi"/>
          <w:sz w:val="22"/>
          <w:szCs w:val="22"/>
        </w:rPr>
        <w:t xml:space="preserve">. </w:t>
      </w:r>
      <w:r w:rsidRPr="00615B3D">
        <w:rPr>
          <w:rFonts w:asciiTheme="majorHAnsi" w:hAnsiTheme="majorHAnsi"/>
          <w:sz w:val="22"/>
          <w:szCs w:val="22"/>
        </w:rPr>
        <w:t>Play activities by rolling, tossing, throwing the balls instead</w:t>
      </w:r>
      <w:r w:rsidR="0098007D" w:rsidRPr="00615B3D">
        <w:rPr>
          <w:rFonts w:asciiTheme="majorHAnsi" w:hAnsiTheme="majorHAnsi"/>
          <w:sz w:val="22"/>
          <w:szCs w:val="22"/>
        </w:rPr>
        <w:t xml:space="preserve">! </w:t>
      </w:r>
      <w:r w:rsidRPr="00615B3D">
        <w:rPr>
          <w:rFonts w:asciiTheme="majorHAnsi" w:hAnsiTheme="majorHAnsi"/>
          <w:sz w:val="22"/>
          <w:szCs w:val="22"/>
        </w:rPr>
        <w:t>Safety FIRST</w:t>
      </w:r>
      <w:r w:rsidR="0098007D" w:rsidRPr="00615B3D">
        <w:rPr>
          <w:rFonts w:asciiTheme="majorHAnsi" w:hAnsiTheme="majorHAnsi"/>
          <w:sz w:val="22"/>
          <w:szCs w:val="22"/>
        </w:rPr>
        <w:t xml:space="preserve">! </w:t>
      </w:r>
    </w:p>
    <w:p w:rsidR="009B0ABA" w:rsidRPr="00615B3D" w:rsidRDefault="009B0ABA" w:rsidP="00D700A8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Teach only putting and chipping games.</w:t>
      </w:r>
      <w:r w:rsidR="00E242A2" w:rsidRPr="00615B3D">
        <w:rPr>
          <w:rFonts w:asciiTheme="majorHAnsi" w:eastAsia="Times New Roman" w:hAnsiTheme="majorHAnsi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6A43" w:rsidRPr="00BA7E48" w:rsidRDefault="00BA7E48" w:rsidP="00D700A8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pacing w:val="-2"/>
          <w:sz w:val="22"/>
          <w:szCs w:val="22"/>
        </w:rPr>
      </w:pPr>
      <w:r w:rsidRPr="00BA7E48">
        <w:rPr>
          <w:rFonts w:asciiTheme="majorHAnsi" w:hAnsiTheme="majorHAnsi"/>
          <w:noProof/>
          <w:spacing w:val="-2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3849701" wp14:editId="00A1C16E">
            <wp:simplePos x="0" y="0"/>
            <wp:positionH relativeFrom="column">
              <wp:posOffset>5301899</wp:posOffset>
            </wp:positionH>
            <wp:positionV relativeFrom="paragraph">
              <wp:posOffset>25400</wp:posOffset>
            </wp:positionV>
            <wp:extent cx="1556385" cy="2004060"/>
            <wp:effectExtent l="19050" t="19050" r="24765" b="15240"/>
            <wp:wrapTight wrapText="bothSides">
              <wp:wrapPolygon edited="0">
                <wp:start x="-264" y="-205"/>
                <wp:lineTo x="-264" y="21559"/>
                <wp:lineTo x="21679" y="21559"/>
                <wp:lineTo x="21679" y="-205"/>
                <wp:lineTo x="-264" y="-205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FTFILES\Files\bcail\My Documents\Outreach Programs &amp; Implementation\Training Program\2018\Resources\play_safe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6385" cy="20040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A43" w:rsidRPr="00BA7E48">
        <w:rPr>
          <w:rFonts w:asciiTheme="majorHAnsi" w:hAnsiTheme="majorHAnsi"/>
          <w:spacing w:val="-2"/>
          <w:sz w:val="22"/>
          <w:szCs w:val="22"/>
        </w:rPr>
        <w:t xml:space="preserve">Teach golf outdoors to </w:t>
      </w:r>
      <w:r w:rsidR="00E71D48" w:rsidRPr="00BA7E48">
        <w:rPr>
          <w:rFonts w:asciiTheme="majorHAnsi" w:hAnsiTheme="majorHAnsi"/>
          <w:spacing w:val="-2"/>
          <w:sz w:val="22"/>
          <w:szCs w:val="22"/>
        </w:rPr>
        <w:t>allow for</w:t>
      </w:r>
      <w:r w:rsidR="00266A43" w:rsidRPr="00BA7E48">
        <w:rPr>
          <w:rFonts w:asciiTheme="majorHAnsi" w:hAnsiTheme="majorHAnsi"/>
          <w:spacing w:val="-2"/>
          <w:sz w:val="22"/>
          <w:szCs w:val="22"/>
        </w:rPr>
        <w:t xml:space="preserve"> additional space between </w:t>
      </w:r>
      <w:r w:rsidR="000B4010" w:rsidRPr="00BA7E48">
        <w:rPr>
          <w:rFonts w:asciiTheme="majorHAnsi" w:hAnsiTheme="majorHAnsi"/>
          <w:spacing w:val="-2"/>
          <w:sz w:val="22"/>
          <w:szCs w:val="22"/>
        </w:rPr>
        <w:t>players</w:t>
      </w:r>
      <w:r w:rsidR="00266A43" w:rsidRPr="00BA7E48">
        <w:rPr>
          <w:rFonts w:asciiTheme="majorHAnsi" w:hAnsiTheme="majorHAnsi"/>
          <w:spacing w:val="-2"/>
          <w:sz w:val="22"/>
          <w:szCs w:val="22"/>
        </w:rPr>
        <w:t xml:space="preserve"> and stations</w:t>
      </w:r>
      <w:r w:rsidR="00E71D48" w:rsidRPr="00BA7E48">
        <w:rPr>
          <w:rFonts w:asciiTheme="majorHAnsi" w:hAnsiTheme="majorHAnsi"/>
          <w:spacing w:val="-2"/>
          <w:sz w:val="22"/>
          <w:szCs w:val="22"/>
        </w:rPr>
        <w:t>.</w:t>
      </w:r>
    </w:p>
    <w:p w:rsidR="00E71D48" w:rsidRPr="00615B3D" w:rsidRDefault="00266A43" w:rsidP="00D700A8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Tea</w:t>
      </w:r>
      <w:r w:rsidR="00C61EA3" w:rsidRPr="00615B3D">
        <w:rPr>
          <w:rFonts w:asciiTheme="majorHAnsi" w:hAnsiTheme="majorHAnsi"/>
          <w:sz w:val="22"/>
          <w:szCs w:val="22"/>
        </w:rPr>
        <w:t xml:space="preserve">ch, reteach and practice the </w:t>
      </w:r>
      <w:r w:rsidR="00E71D48" w:rsidRPr="00615B3D">
        <w:rPr>
          <w:rFonts w:asciiTheme="majorHAnsi" w:hAnsiTheme="majorHAnsi"/>
          <w:sz w:val="22"/>
          <w:szCs w:val="22"/>
        </w:rPr>
        <w:t xml:space="preserve">5 Layers of Safety: </w:t>
      </w:r>
    </w:p>
    <w:p w:rsidR="00E71D48" w:rsidRPr="00615B3D" w:rsidRDefault="00E71D48" w:rsidP="00D700A8">
      <w:pPr>
        <w:pStyle w:val="ListParagraph"/>
        <w:numPr>
          <w:ilvl w:val="1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10 feet between players</w:t>
      </w:r>
    </w:p>
    <w:p w:rsidR="00E71D48" w:rsidRPr="00615B3D" w:rsidRDefault="00E71D48" w:rsidP="00D700A8">
      <w:pPr>
        <w:pStyle w:val="ListParagraph"/>
        <w:numPr>
          <w:ilvl w:val="1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Club down when switching with partners</w:t>
      </w:r>
    </w:p>
    <w:p w:rsidR="00E71D48" w:rsidRPr="00615B3D" w:rsidRDefault="00E71D48" w:rsidP="00D700A8">
      <w:pPr>
        <w:pStyle w:val="ListParagraph"/>
        <w:numPr>
          <w:ilvl w:val="1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ABC’s before swinging a club</w:t>
      </w:r>
    </w:p>
    <w:p w:rsidR="00E71D48" w:rsidRPr="00615B3D" w:rsidRDefault="00E71D48" w:rsidP="00D700A8">
      <w:pPr>
        <w:pStyle w:val="ListParagraph"/>
        <w:numPr>
          <w:ilvl w:val="1"/>
          <w:numId w:val="4"/>
        </w:numPr>
        <w:spacing w:before="40"/>
        <w:contextualSpacing w:val="0"/>
        <w:rPr>
          <w:rFonts w:asciiTheme="majorHAnsi" w:hAnsiTheme="majorHAnsi"/>
          <w:sz w:val="22"/>
          <w:szCs w:val="22"/>
        </w:rPr>
      </w:pPr>
      <w:r w:rsidRPr="00615B3D">
        <w:rPr>
          <w:rFonts w:asciiTheme="majorHAnsi" w:hAnsiTheme="majorHAnsi"/>
          <w:sz w:val="22"/>
          <w:szCs w:val="22"/>
        </w:rPr>
        <w:t>Act out the core value behavior of the day</w:t>
      </w:r>
    </w:p>
    <w:p w:rsidR="00E71D48" w:rsidRPr="00615B3D" w:rsidRDefault="00E71D48" w:rsidP="00D700A8">
      <w:pPr>
        <w:pStyle w:val="ListParagraph"/>
        <w:numPr>
          <w:ilvl w:val="1"/>
          <w:numId w:val="4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  <w:szCs w:val="22"/>
        </w:rPr>
        <w:t>Follow the general class safety</w:t>
      </w:r>
      <w:r w:rsidRPr="00615B3D">
        <w:rPr>
          <w:rFonts w:asciiTheme="majorHAnsi" w:hAnsiTheme="majorHAnsi"/>
          <w:sz w:val="22"/>
        </w:rPr>
        <w:t xml:space="preserve"> protocols established by the instructor</w:t>
      </w:r>
    </w:p>
    <w:p w:rsidR="00E71D48" w:rsidRPr="00615B3D" w:rsidRDefault="001D5DC9" w:rsidP="00D700A8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Color-code balls with</w:t>
      </w:r>
      <w:r w:rsidR="00E71D48" w:rsidRPr="00615B3D">
        <w:rPr>
          <w:rFonts w:asciiTheme="majorHAnsi" w:hAnsiTheme="majorHAnsi"/>
          <w:sz w:val="22"/>
        </w:rPr>
        <w:t xml:space="preserve"> </w:t>
      </w:r>
      <w:r w:rsidRPr="00615B3D">
        <w:rPr>
          <w:rFonts w:asciiTheme="majorHAnsi" w:hAnsiTheme="majorHAnsi"/>
          <w:sz w:val="22"/>
        </w:rPr>
        <w:t xml:space="preserve">caddy hoops </w:t>
      </w:r>
      <w:r w:rsidR="00E71D48" w:rsidRPr="00615B3D">
        <w:rPr>
          <w:rFonts w:asciiTheme="majorHAnsi" w:hAnsiTheme="majorHAnsi"/>
          <w:sz w:val="22"/>
        </w:rPr>
        <w:t>at each station</w:t>
      </w:r>
      <w:r w:rsidR="0098007D" w:rsidRPr="00615B3D">
        <w:rPr>
          <w:rFonts w:asciiTheme="majorHAnsi" w:hAnsiTheme="majorHAnsi"/>
          <w:sz w:val="22"/>
        </w:rPr>
        <w:t xml:space="preserve">. </w:t>
      </w:r>
      <w:r w:rsidR="00E71D48" w:rsidRPr="00615B3D">
        <w:rPr>
          <w:rFonts w:asciiTheme="majorHAnsi" w:hAnsiTheme="majorHAnsi"/>
          <w:sz w:val="22"/>
        </w:rPr>
        <w:t xml:space="preserve">Players rotate to the next station and find the </w:t>
      </w:r>
      <w:r w:rsidRPr="00615B3D">
        <w:rPr>
          <w:rFonts w:asciiTheme="majorHAnsi" w:hAnsiTheme="majorHAnsi"/>
          <w:sz w:val="22"/>
        </w:rPr>
        <w:t>position</w:t>
      </w:r>
      <w:r w:rsidR="00E71D48" w:rsidRPr="00615B3D">
        <w:rPr>
          <w:rFonts w:asciiTheme="majorHAnsi" w:hAnsiTheme="majorHAnsi"/>
          <w:sz w:val="22"/>
        </w:rPr>
        <w:t xml:space="preserve"> with the same color</w:t>
      </w:r>
      <w:r w:rsidRPr="00615B3D">
        <w:rPr>
          <w:rFonts w:asciiTheme="majorHAnsi" w:hAnsiTheme="majorHAnsi"/>
          <w:sz w:val="22"/>
        </w:rPr>
        <w:t xml:space="preserve"> balls</w:t>
      </w:r>
      <w:r w:rsidR="00222869" w:rsidRPr="00615B3D">
        <w:rPr>
          <w:rFonts w:asciiTheme="majorHAnsi" w:hAnsiTheme="majorHAnsi"/>
          <w:sz w:val="22"/>
        </w:rPr>
        <w:t xml:space="preserve"> and hoop</w:t>
      </w:r>
      <w:r w:rsidR="00B63CFB" w:rsidRPr="00615B3D">
        <w:rPr>
          <w:rFonts w:asciiTheme="majorHAnsi" w:hAnsiTheme="majorHAnsi"/>
          <w:sz w:val="22"/>
        </w:rPr>
        <w:t>s</w:t>
      </w:r>
      <w:r w:rsidRPr="00615B3D">
        <w:rPr>
          <w:rFonts w:asciiTheme="majorHAnsi" w:hAnsiTheme="majorHAnsi"/>
          <w:sz w:val="22"/>
        </w:rPr>
        <w:t xml:space="preserve"> used at the previous station.</w:t>
      </w:r>
    </w:p>
    <w:p w:rsidR="001D5DC9" w:rsidRPr="00615B3D" w:rsidRDefault="001D5DC9" w:rsidP="00D700A8">
      <w:pPr>
        <w:pStyle w:val="ListParagraph"/>
        <w:numPr>
          <w:ilvl w:val="0"/>
          <w:numId w:val="4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Place a row of cones between stations to clearly mark areas of play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E04B50" w:rsidRPr="00D700A8" w:rsidRDefault="00E04B50" w:rsidP="000A7DD4">
      <w:pPr>
        <w:pStyle w:val="ListParagraph"/>
        <w:ind w:left="1080"/>
        <w:rPr>
          <w:rFonts w:asciiTheme="majorHAnsi" w:hAnsiTheme="majorHAnsi"/>
        </w:rPr>
      </w:pPr>
    </w:p>
    <w:p w:rsidR="00266A43" w:rsidRPr="0098007D" w:rsidRDefault="00266A43" w:rsidP="00266A43">
      <w:pPr>
        <w:rPr>
          <w:rFonts w:asciiTheme="majorHAnsi" w:hAnsiTheme="majorHAnsi"/>
          <w:i/>
        </w:rPr>
      </w:pPr>
      <w:r w:rsidRPr="00AE66D5">
        <w:rPr>
          <w:rFonts w:asciiTheme="majorHAnsi" w:hAnsiTheme="majorHAnsi"/>
          <w:b/>
          <w:sz w:val="28"/>
        </w:rPr>
        <w:t xml:space="preserve">5. </w:t>
      </w:r>
      <w:r w:rsidR="001D5DC9" w:rsidRPr="00AE66D5">
        <w:rPr>
          <w:rFonts w:asciiTheme="majorHAnsi" w:hAnsiTheme="majorHAnsi"/>
          <w:b/>
          <w:sz w:val="28"/>
        </w:rPr>
        <w:t xml:space="preserve">More is </w:t>
      </w:r>
      <w:proofErr w:type="gramStart"/>
      <w:r w:rsidR="001D5DC9" w:rsidRPr="00AE66D5">
        <w:rPr>
          <w:rFonts w:asciiTheme="majorHAnsi" w:hAnsiTheme="majorHAnsi"/>
          <w:b/>
          <w:color w:val="984806" w:themeColor="accent6" w:themeShade="80"/>
          <w:sz w:val="28"/>
        </w:rPr>
        <w:t>More</w:t>
      </w:r>
      <w:proofErr w:type="gramEnd"/>
      <w:r w:rsidR="001D5DC9" w:rsidRPr="00AE66D5">
        <w:rPr>
          <w:rFonts w:asciiTheme="majorHAnsi" w:hAnsiTheme="majorHAnsi"/>
          <w:b/>
          <w:sz w:val="28"/>
        </w:rPr>
        <w:t xml:space="preserve"> and </w:t>
      </w:r>
      <w:r w:rsidR="001D5DC9" w:rsidRPr="00AE66D5">
        <w:rPr>
          <w:rFonts w:asciiTheme="majorHAnsi" w:hAnsiTheme="majorHAnsi"/>
          <w:b/>
          <w:color w:val="984806" w:themeColor="accent6" w:themeShade="80"/>
          <w:sz w:val="28"/>
        </w:rPr>
        <w:t>Less</w:t>
      </w:r>
      <w:r w:rsidR="001D5DC9" w:rsidRPr="00AE66D5">
        <w:rPr>
          <w:rFonts w:asciiTheme="majorHAnsi" w:hAnsiTheme="majorHAnsi"/>
          <w:b/>
          <w:sz w:val="28"/>
        </w:rPr>
        <w:t xml:space="preserve"> is More! </w:t>
      </w:r>
      <w:r w:rsidR="001D5DC9" w:rsidRPr="00AE66D5">
        <w:rPr>
          <w:rFonts w:asciiTheme="majorHAnsi" w:hAnsiTheme="majorHAnsi"/>
          <w:i/>
          <w:sz w:val="28"/>
        </w:rPr>
        <w:t xml:space="preserve">Managing large classes in small </w:t>
      </w:r>
      <w:r w:rsidR="009B0ABA" w:rsidRPr="00AE66D5">
        <w:rPr>
          <w:rFonts w:asciiTheme="majorHAnsi" w:hAnsiTheme="majorHAnsi"/>
          <w:i/>
          <w:sz w:val="28"/>
        </w:rPr>
        <w:t xml:space="preserve">(or large) </w:t>
      </w:r>
      <w:r w:rsidR="001D5DC9" w:rsidRPr="00AE66D5">
        <w:rPr>
          <w:rFonts w:asciiTheme="majorHAnsi" w:hAnsiTheme="majorHAnsi"/>
          <w:i/>
          <w:sz w:val="28"/>
        </w:rPr>
        <w:t>spaces:</w:t>
      </w:r>
    </w:p>
    <w:p w:rsidR="001D5DC9" w:rsidRPr="00615B3D" w:rsidRDefault="001D5DC9" w:rsidP="00D700A8">
      <w:pPr>
        <w:pStyle w:val="ListParagraph"/>
        <w:numPr>
          <w:ilvl w:val="0"/>
          <w:numId w:val="6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Limit amount of equipment available to players</w:t>
      </w:r>
      <w:r w:rsidR="0098007D" w:rsidRPr="00615B3D">
        <w:rPr>
          <w:rFonts w:asciiTheme="majorHAnsi" w:hAnsiTheme="majorHAnsi"/>
          <w:sz w:val="22"/>
        </w:rPr>
        <w:t xml:space="preserve">. </w:t>
      </w:r>
      <w:r w:rsidRPr="00615B3D">
        <w:rPr>
          <w:rFonts w:asciiTheme="majorHAnsi" w:hAnsiTheme="majorHAnsi"/>
          <w:sz w:val="22"/>
        </w:rPr>
        <w:t>Place clubs at one or two stations rather than all four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1D5DC9" w:rsidRPr="00615B3D" w:rsidRDefault="001D5DC9" w:rsidP="00D700A8">
      <w:pPr>
        <w:pStyle w:val="ListParagraph"/>
        <w:numPr>
          <w:ilvl w:val="0"/>
          <w:numId w:val="6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 xml:space="preserve">Mix a golf station or two in with other stations that include familiar, easy to play, player-directed </w:t>
      </w:r>
      <w:r w:rsidR="009B0ABA" w:rsidRPr="00615B3D">
        <w:rPr>
          <w:rFonts w:asciiTheme="majorHAnsi" w:hAnsiTheme="majorHAnsi"/>
          <w:sz w:val="22"/>
        </w:rPr>
        <w:t xml:space="preserve">activities </w:t>
      </w:r>
      <w:r w:rsidR="0055191F" w:rsidRPr="00615B3D">
        <w:rPr>
          <w:rFonts w:asciiTheme="majorHAnsi" w:hAnsiTheme="majorHAnsi"/>
          <w:sz w:val="22"/>
        </w:rPr>
        <w:t>—</w:t>
      </w:r>
      <w:r w:rsidR="009B0ABA" w:rsidRPr="00615B3D">
        <w:rPr>
          <w:rFonts w:asciiTheme="majorHAnsi" w:hAnsiTheme="majorHAnsi"/>
          <w:sz w:val="22"/>
        </w:rPr>
        <w:t xml:space="preserve"> like fitness stations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9B0ABA" w:rsidRPr="00615B3D" w:rsidRDefault="009B0ABA" w:rsidP="00D700A8">
      <w:pPr>
        <w:pStyle w:val="ListParagraph"/>
        <w:numPr>
          <w:ilvl w:val="0"/>
          <w:numId w:val="6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Set up additional stations and/or targets such as: larg</w:t>
      </w:r>
      <w:r w:rsidR="007D7653">
        <w:rPr>
          <w:rFonts w:asciiTheme="majorHAnsi" w:hAnsiTheme="majorHAnsi"/>
          <w:sz w:val="22"/>
        </w:rPr>
        <w:t>e hoops, milk crates, parachutes</w:t>
      </w:r>
      <w:r w:rsidRPr="00615B3D">
        <w:rPr>
          <w:rFonts w:asciiTheme="majorHAnsi" w:hAnsiTheme="majorHAnsi"/>
          <w:sz w:val="22"/>
        </w:rPr>
        <w:t>, dome cones.</w:t>
      </w:r>
    </w:p>
    <w:p w:rsidR="00266A43" w:rsidRPr="00615B3D" w:rsidRDefault="001D5DC9" w:rsidP="00D700A8">
      <w:pPr>
        <w:pStyle w:val="ListParagraph"/>
        <w:numPr>
          <w:ilvl w:val="0"/>
          <w:numId w:val="6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If available, teach outdoors in large open area.</w:t>
      </w:r>
    </w:p>
    <w:p w:rsidR="001D5DC9" w:rsidRPr="00615B3D" w:rsidRDefault="001D5DC9" w:rsidP="00D700A8">
      <w:pPr>
        <w:pStyle w:val="ListParagraph"/>
        <w:numPr>
          <w:ilvl w:val="0"/>
          <w:numId w:val="6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If you have a team-</w:t>
      </w:r>
      <w:r w:rsidR="009B0ABA" w:rsidRPr="00615B3D">
        <w:rPr>
          <w:rFonts w:asciiTheme="majorHAnsi" w:hAnsiTheme="majorHAnsi"/>
          <w:sz w:val="22"/>
        </w:rPr>
        <w:t>instructor</w:t>
      </w:r>
      <w:r w:rsidRPr="00615B3D">
        <w:rPr>
          <w:rFonts w:asciiTheme="majorHAnsi" w:hAnsiTheme="majorHAnsi"/>
          <w:sz w:val="22"/>
        </w:rPr>
        <w:t>, divide group</w:t>
      </w:r>
      <w:r w:rsidR="009B0ABA" w:rsidRPr="00615B3D">
        <w:rPr>
          <w:rFonts w:asciiTheme="majorHAnsi" w:hAnsiTheme="majorHAnsi"/>
          <w:sz w:val="22"/>
        </w:rPr>
        <w:t xml:space="preserve"> in half </w:t>
      </w:r>
      <w:r w:rsidR="0055191F" w:rsidRPr="00615B3D">
        <w:rPr>
          <w:rFonts w:asciiTheme="majorHAnsi" w:hAnsiTheme="majorHAnsi"/>
          <w:sz w:val="22"/>
        </w:rPr>
        <w:t>—</w:t>
      </w:r>
      <w:r w:rsidR="009B0ABA" w:rsidRPr="00615B3D">
        <w:rPr>
          <w:rFonts w:asciiTheme="majorHAnsi" w:hAnsiTheme="majorHAnsi"/>
          <w:sz w:val="22"/>
        </w:rPr>
        <w:t xml:space="preserve"> one instructor</w:t>
      </w:r>
      <w:r w:rsidRPr="00615B3D">
        <w:rPr>
          <w:rFonts w:asciiTheme="majorHAnsi" w:hAnsiTheme="majorHAnsi"/>
          <w:sz w:val="22"/>
        </w:rPr>
        <w:t xml:space="preserve"> teaching golf activities, while instructional partner delivers another sport or game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266A43" w:rsidRPr="00615B3D" w:rsidRDefault="009B0ABA" w:rsidP="00D700A8">
      <w:pPr>
        <w:pStyle w:val="ListParagraph"/>
        <w:numPr>
          <w:ilvl w:val="0"/>
          <w:numId w:val="6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Work on</w:t>
      </w:r>
      <w:r w:rsidR="00266A43" w:rsidRPr="00615B3D">
        <w:rPr>
          <w:rFonts w:asciiTheme="majorHAnsi" w:hAnsiTheme="majorHAnsi"/>
          <w:sz w:val="22"/>
        </w:rPr>
        <w:t xml:space="preserve"> a set of stations that fit your space and use repeatedly</w:t>
      </w:r>
      <w:r w:rsidRPr="00615B3D">
        <w:rPr>
          <w:rFonts w:asciiTheme="majorHAnsi" w:hAnsiTheme="majorHAnsi"/>
          <w:sz w:val="22"/>
        </w:rPr>
        <w:t>.</w:t>
      </w:r>
    </w:p>
    <w:p w:rsidR="00266A43" w:rsidRPr="00615B3D" w:rsidRDefault="00266A43" w:rsidP="00D700A8">
      <w:pPr>
        <w:pStyle w:val="ListParagraph"/>
        <w:numPr>
          <w:ilvl w:val="0"/>
          <w:numId w:val="6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Organize in groups of three</w:t>
      </w:r>
      <w:r w:rsidR="009B0ABA" w:rsidRPr="00615B3D">
        <w:rPr>
          <w:rFonts w:asciiTheme="majorHAnsi" w:hAnsiTheme="majorHAnsi"/>
          <w:sz w:val="22"/>
        </w:rPr>
        <w:t xml:space="preserve"> </w:t>
      </w:r>
      <w:r w:rsidR="00EB349B" w:rsidRPr="00615B3D">
        <w:rPr>
          <w:rFonts w:asciiTheme="majorHAnsi" w:hAnsiTheme="majorHAnsi"/>
          <w:sz w:val="22"/>
        </w:rPr>
        <w:t xml:space="preserve">partners </w:t>
      </w:r>
      <w:r w:rsidR="0055191F" w:rsidRPr="00615B3D">
        <w:rPr>
          <w:rFonts w:asciiTheme="majorHAnsi" w:hAnsiTheme="majorHAnsi"/>
          <w:sz w:val="22"/>
        </w:rPr>
        <w:t>—</w:t>
      </w:r>
      <w:r w:rsidR="009B0ABA" w:rsidRPr="00615B3D">
        <w:rPr>
          <w:rFonts w:asciiTheme="majorHAnsi" w:hAnsiTheme="majorHAnsi"/>
          <w:sz w:val="22"/>
        </w:rPr>
        <w:t xml:space="preserve"> </w:t>
      </w:r>
      <w:r w:rsidR="00EB349B" w:rsidRPr="00615B3D">
        <w:rPr>
          <w:rFonts w:asciiTheme="majorHAnsi" w:hAnsiTheme="majorHAnsi"/>
          <w:sz w:val="22"/>
        </w:rPr>
        <w:t>ONE p</w:t>
      </w:r>
      <w:r w:rsidR="009B0ABA" w:rsidRPr="00615B3D">
        <w:rPr>
          <w:rFonts w:asciiTheme="majorHAnsi" w:hAnsiTheme="majorHAnsi"/>
          <w:sz w:val="22"/>
        </w:rPr>
        <w:t>layer with the club and</w:t>
      </w:r>
      <w:r w:rsidRPr="00615B3D">
        <w:rPr>
          <w:rFonts w:asciiTheme="majorHAnsi" w:hAnsiTheme="majorHAnsi"/>
          <w:sz w:val="22"/>
        </w:rPr>
        <w:t xml:space="preserve"> TWO caddies</w:t>
      </w:r>
      <w:r w:rsidR="009B0ABA" w:rsidRPr="00615B3D">
        <w:rPr>
          <w:rFonts w:asciiTheme="majorHAnsi" w:hAnsiTheme="majorHAnsi"/>
          <w:sz w:val="22"/>
        </w:rPr>
        <w:t xml:space="preserve"> in the safety hoop</w:t>
      </w:r>
      <w:r w:rsidR="0098007D" w:rsidRPr="00615B3D">
        <w:rPr>
          <w:rFonts w:asciiTheme="majorHAnsi" w:hAnsiTheme="majorHAnsi"/>
          <w:sz w:val="22"/>
        </w:rPr>
        <w:t xml:space="preserve">. </w:t>
      </w:r>
    </w:p>
    <w:p w:rsidR="009B0ABA" w:rsidRPr="00615B3D" w:rsidRDefault="009B0ABA" w:rsidP="00D700A8">
      <w:pPr>
        <w:pStyle w:val="ListParagraph"/>
        <w:numPr>
          <w:ilvl w:val="0"/>
          <w:numId w:val="6"/>
        </w:numPr>
        <w:spacing w:before="40"/>
        <w:contextualSpacing w:val="0"/>
        <w:rPr>
          <w:rFonts w:asciiTheme="majorHAnsi" w:hAnsiTheme="majorHAnsi"/>
          <w:sz w:val="22"/>
        </w:rPr>
      </w:pPr>
      <w:r w:rsidRPr="00615B3D">
        <w:rPr>
          <w:rFonts w:asciiTheme="majorHAnsi" w:hAnsiTheme="majorHAnsi"/>
          <w:sz w:val="22"/>
        </w:rPr>
        <w:t>H</w:t>
      </w:r>
      <w:r w:rsidR="009344AD" w:rsidRPr="00615B3D">
        <w:rPr>
          <w:rFonts w:asciiTheme="majorHAnsi" w:hAnsiTheme="majorHAnsi"/>
          <w:sz w:val="22"/>
        </w:rPr>
        <w:t xml:space="preserve">ave </w:t>
      </w:r>
      <w:r w:rsidR="000B4010" w:rsidRPr="00615B3D">
        <w:rPr>
          <w:rFonts w:asciiTheme="majorHAnsi" w:hAnsiTheme="majorHAnsi"/>
          <w:sz w:val="22"/>
        </w:rPr>
        <w:t>players</w:t>
      </w:r>
      <w:r w:rsidR="009344AD" w:rsidRPr="00615B3D">
        <w:rPr>
          <w:rFonts w:asciiTheme="majorHAnsi" w:hAnsiTheme="majorHAnsi"/>
          <w:sz w:val="22"/>
        </w:rPr>
        <w:t xml:space="preserve"> hit </w:t>
      </w:r>
      <w:r w:rsidRPr="00615B3D">
        <w:rPr>
          <w:rFonts w:asciiTheme="majorHAnsi" w:hAnsiTheme="majorHAnsi"/>
          <w:sz w:val="22"/>
        </w:rPr>
        <w:t>in</w:t>
      </w:r>
      <w:r w:rsidR="009344AD" w:rsidRPr="00615B3D">
        <w:rPr>
          <w:rFonts w:asciiTheme="majorHAnsi" w:hAnsiTheme="majorHAnsi"/>
          <w:sz w:val="22"/>
        </w:rPr>
        <w:t xml:space="preserve">to a parachute or two. Place </w:t>
      </w:r>
      <w:r w:rsidR="000B4010" w:rsidRPr="00615B3D">
        <w:rPr>
          <w:rFonts w:asciiTheme="majorHAnsi" w:hAnsiTheme="majorHAnsi"/>
          <w:sz w:val="22"/>
        </w:rPr>
        <w:t>players</w:t>
      </w:r>
      <w:r w:rsidR="00EB349B" w:rsidRPr="00615B3D">
        <w:rPr>
          <w:rFonts w:asciiTheme="majorHAnsi" w:hAnsiTheme="majorHAnsi"/>
          <w:sz w:val="22"/>
        </w:rPr>
        <w:t xml:space="preserve"> at every other color (</w:t>
      </w:r>
      <w:r w:rsidR="009344AD" w:rsidRPr="00615B3D">
        <w:rPr>
          <w:rFonts w:asciiTheme="majorHAnsi" w:hAnsiTheme="majorHAnsi"/>
          <w:sz w:val="22"/>
        </w:rPr>
        <w:t>good for chipping</w:t>
      </w:r>
      <w:r w:rsidR="00EB349B" w:rsidRPr="00615B3D">
        <w:rPr>
          <w:rFonts w:asciiTheme="majorHAnsi" w:hAnsiTheme="majorHAnsi"/>
          <w:sz w:val="22"/>
        </w:rPr>
        <w:t>) and the balls do not roll off</w:t>
      </w:r>
      <w:r w:rsidR="009344AD" w:rsidRPr="00615B3D">
        <w:rPr>
          <w:rFonts w:asciiTheme="majorHAnsi" w:hAnsiTheme="majorHAnsi"/>
          <w:sz w:val="22"/>
        </w:rPr>
        <w:t xml:space="preserve"> the parachute. </w:t>
      </w:r>
    </w:p>
    <w:p w:rsidR="00266A43" w:rsidRPr="00346E92" w:rsidRDefault="00266A43" w:rsidP="00266A43">
      <w:pPr>
        <w:rPr>
          <w:rFonts w:asciiTheme="majorHAnsi" w:hAnsiTheme="majorHAnsi" w:cs="Arial"/>
          <w:b/>
          <w:color w:val="000000"/>
        </w:rPr>
      </w:pPr>
    </w:p>
    <w:p w:rsidR="00266A43" w:rsidRPr="00346E92" w:rsidRDefault="00266A43" w:rsidP="00266A43">
      <w:pPr>
        <w:rPr>
          <w:rFonts w:asciiTheme="majorHAnsi" w:hAnsiTheme="majorHAnsi" w:cs="Times New Roman"/>
          <w:b/>
          <w:sz w:val="20"/>
          <w:szCs w:val="20"/>
        </w:rPr>
      </w:pPr>
      <w:r w:rsidRPr="00346E92">
        <w:rPr>
          <w:rFonts w:asciiTheme="majorHAnsi" w:hAnsiTheme="majorHAnsi" w:cs="Arial"/>
          <w:b/>
          <w:color w:val="000000"/>
          <w:sz w:val="20"/>
          <w:szCs w:val="20"/>
        </w:rPr>
        <w:t xml:space="preserve">Resources </w:t>
      </w:r>
    </w:p>
    <w:p w:rsidR="00266A43" w:rsidRPr="00346E92" w:rsidRDefault="0055191F" w:rsidP="007C7AEF">
      <w:pPr>
        <w:pStyle w:val="ListParagraph"/>
        <w:numPr>
          <w:ilvl w:val="0"/>
          <w:numId w:val="18"/>
        </w:numPr>
        <w:rPr>
          <w:rFonts w:asciiTheme="majorHAnsi" w:hAnsiTheme="majorHAnsi" w:cs="Arial"/>
          <w:color w:val="000000"/>
          <w:sz w:val="20"/>
          <w:szCs w:val="20"/>
        </w:rPr>
      </w:pPr>
      <w:r w:rsidRPr="00346E92">
        <w:rPr>
          <w:rFonts w:asciiTheme="majorHAnsi" w:hAnsiTheme="majorHAnsi" w:cs="Arial"/>
          <w:color w:val="000000"/>
          <w:sz w:val="20"/>
          <w:szCs w:val="20"/>
        </w:rPr>
        <w:t xml:space="preserve">The First Tee </w:t>
      </w:r>
      <w:r w:rsidR="007C7AEF" w:rsidRPr="00346E92">
        <w:rPr>
          <w:rFonts w:asciiTheme="majorHAnsi" w:hAnsiTheme="majorHAnsi" w:cs="Arial"/>
          <w:color w:val="000000"/>
          <w:sz w:val="20"/>
          <w:szCs w:val="20"/>
        </w:rPr>
        <w:t xml:space="preserve">National School Program (NSP) </w:t>
      </w:r>
      <w:r w:rsidR="00266A43" w:rsidRPr="00346E92">
        <w:rPr>
          <w:rFonts w:asciiTheme="majorHAnsi" w:hAnsiTheme="majorHAnsi" w:cs="Arial"/>
          <w:color w:val="000000"/>
          <w:sz w:val="20"/>
          <w:szCs w:val="20"/>
        </w:rPr>
        <w:t>Curriculum Manual 2.0</w:t>
      </w:r>
      <w:r w:rsidR="007C7AEF" w:rsidRPr="00346E92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7C7AEF" w:rsidRPr="00346E92" w:rsidRDefault="0055191F" w:rsidP="00346E92">
      <w:pPr>
        <w:pStyle w:val="ListParagraph"/>
        <w:numPr>
          <w:ilvl w:val="0"/>
          <w:numId w:val="18"/>
        </w:numPr>
        <w:spacing w:before="20"/>
        <w:contextualSpacing w:val="0"/>
        <w:rPr>
          <w:rFonts w:asciiTheme="majorHAnsi" w:hAnsiTheme="majorHAnsi" w:cs="Arial"/>
          <w:color w:val="000000"/>
          <w:sz w:val="20"/>
          <w:szCs w:val="20"/>
        </w:rPr>
      </w:pPr>
      <w:r w:rsidRPr="00346E92">
        <w:rPr>
          <w:rFonts w:asciiTheme="majorHAnsi" w:hAnsiTheme="majorHAnsi" w:cs="Arial"/>
          <w:color w:val="000000"/>
          <w:sz w:val="20"/>
          <w:szCs w:val="20"/>
        </w:rPr>
        <w:t xml:space="preserve">The First Tee </w:t>
      </w:r>
      <w:r w:rsidR="007C7AEF" w:rsidRPr="00346E92">
        <w:rPr>
          <w:rFonts w:asciiTheme="majorHAnsi" w:hAnsiTheme="majorHAnsi" w:cs="Arial"/>
          <w:color w:val="000000"/>
          <w:sz w:val="20"/>
          <w:szCs w:val="20"/>
        </w:rPr>
        <w:t>DRIVE Activity Guide</w:t>
      </w:r>
    </w:p>
    <w:p w:rsidR="007C7AEF" w:rsidRPr="00346E92" w:rsidRDefault="007C7AEF" w:rsidP="00346E92">
      <w:pPr>
        <w:pStyle w:val="ListParagraph"/>
        <w:numPr>
          <w:ilvl w:val="0"/>
          <w:numId w:val="18"/>
        </w:numPr>
        <w:spacing w:before="20"/>
        <w:contextualSpacing w:val="0"/>
        <w:rPr>
          <w:rFonts w:asciiTheme="majorHAnsi" w:hAnsiTheme="majorHAnsi" w:cs="Arial"/>
          <w:color w:val="000000"/>
          <w:sz w:val="20"/>
          <w:szCs w:val="20"/>
        </w:rPr>
      </w:pPr>
      <w:r w:rsidRPr="00346E92">
        <w:rPr>
          <w:rFonts w:asciiTheme="majorHAnsi" w:hAnsiTheme="majorHAnsi" w:cs="Arial"/>
          <w:color w:val="000000"/>
          <w:sz w:val="20"/>
          <w:szCs w:val="20"/>
        </w:rPr>
        <w:t xml:space="preserve">The First Tee website: </w:t>
      </w:r>
      <w:hyperlink r:id="rId11" w:history="1">
        <w:r w:rsidRPr="00346E92">
          <w:rPr>
            <w:rStyle w:val="Hyperlink"/>
            <w:rFonts w:asciiTheme="majorHAnsi" w:hAnsiTheme="majorHAnsi" w:cs="Arial"/>
            <w:sz w:val="20"/>
            <w:szCs w:val="20"/>
          </w:rPr>
          <w:t>www.thefirsttee.org</w:t>
        </w:r>
      </w:hyperlink>
      <w:r w:rsidRPr="00346E92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7C7AEF" w:rsidRPr="00346E92" w:rsidRDefault="007C7AEF" w:rsidP="00346E92">
      <w:pPr>
        <w:pStyle w:val="ListParagraph"/>
        <w:numPr>
          <w:ilvl w:val="0"/>
          <w:numId w:val="18"/>
        </w:numPr>
        <w:spacing w:before="20"/>
        <w:contextualSpacing w:val="0"/>
        <w:rPr>
          <w:rFonts w:asciiTheme="majorHAnsi" w:hAnsiTheme="majorHAnsi" w:cs="Arial"/>
          <w:color w:val="000000"/>
          <w:sz w:val="20"/>
          <w:szCs w:val="20"/>
        </w:rPr>
      </w:pPr>
      <w:r w:rsidRPr="00346E92">
        <w:rPr>
          <w:rFonts w:asciiTheme="majorHAnsi" w:hAnsiTheme="majorHAnsi" w:cs="Arial"/>
          <w:color w:val="000000"/>
          <w:sz w:val="20"/>
          <w:szCs w:val="20"/>
        </w:rPr>
        <w:t>PE Central</w:t>
      </w:r>
      <w:r w:rsidR="0055191F" w:rsidRPr="00346E92">
        <w:rPr>
          <w:rFonts w:asciiTheme="majorHAnsi" w:hAnsiTheme="majorHAnsi" w:cs="Arial"/>
          <w:color w:val="000000"/>
          <w:sz w:val="20"/>
          <w:szCs w:val="20"/>
        </w:rPr>
        <w:t>:</w:t>
      </w:r>
      <w:r w:rsidRPr="00346E92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hyperlink r:id="rId12" w:history="1">
        <w:r w:rsidRPr="00346E92">
          <w:rPr>
            <w:rStyle w:val="Hyperlink"/>
            <w:rFonts w:asciiTheme="majorHAnsi" w:hAnsiTheme="majorHAnsi" w:cs="Arial"/>
            <w:sz w:val="20"/>
            <w:szCs w:val="20"/>
          </w:rPr>
          <w:t>www.PECentral.org</w:t>
        </w:r>
      </w:hyperlink>
      <w:r w:rsidRPr="00346E92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7C7AEF" w:rsidRPr="00D700A8" w:rsidRDefault="007C7AEF" w:rsidP="00346E92">
      <w:pPr>
        <w:pStyle w:val="ListParagraph"/>
        <w:numPr>
          <w:ilvl w:val="0"/>
          <w:numId w:val="18"/>
        </w:numPr>
        <w:spacing w:before="20"/>
        <w:contextualSpacing w:val="0"/>
        <w:rPr>
          <w:rFonts w:asciiTheme="majorHAnsi" w:hAnsiTheme="majorHAnsi" w:cs="Arial"/>
          <w:color w:val="000000"/>
          <w:sz w:val="22"/>
        </w:rPr>
      </w:pPr>
      <w:r w:rsidRPr="00346E92">
        <w:rPr>
          <w:rFonts w:asciiTheme="majorHAnsi" w:hAnsiTheme="majorHAnsi" w:cs="Arial"/>
          <w:color w:val="000000"/>
          <w:sz w:val="20"/>
          <w:szCs w:val="20"/>
        </w:rPr>
        <w:t>Contact:</w:t>
      </w:r>
      <w:r w:rsidRPr="00346E92">
        <w:rPr>
          <w:rFonts w:asciiTheme="majorHAnsi" w:hAnsiTheme="majorHAnsi" w:cs="Arial"/>
          <w:sz w:val="20"/>
          <w:szCs w:val="20"/>
        </w:rPr>
        <w:t xml:space="preserve"> Benna Cail, </w:t>
      </w:r>
      <w:hyperlink r:id="rId13" w:history="1">
        <w:r w:rsidRPr="00346E92">
          <w:rPr>
            <w:rStyle w:val="Hyperlink"/>
            <w:rFonts w:asciiTheme="majorHAnsi" w:hAnsiTheme="majorHAnsi" w:cs="Arial"/>
            <w:sz w:val="20"/>
            <w:szCs w:val="20"/>
          </w:rPr>
          <w:t>bcail@thefirsttee.org</w:t>
        </w:r>
      </w:hyperlink>
      <w:r w:rsidRPr="00D700A8">
        <w:rPr>
          <w:rFonts w:asciiTheme="majorHAnsi" w:hAnsiTheme="majorHAnsi" w:cs="Arial"/>
          <w:sz w:val="22"/>
        </w:rPr>
        <w:t xml:space="preserve">  </w:t>
      </w:r>
    </w:p>
    <w:sectPr w:rsidR="007C7AEF" w:rsidRPr="00D700A8" w:rsidSect="006E4A49">
      <w:footerReference w:type="default" r:id="rId14"/>
      <w:pgSz w:w="12240" w:h="15840"/>
      <w:pgMar w:top="720" w:right="720" w:bottom="720" w:left="720" w:header="720" w:footer="144" w:gutter="0"/>
      <w:pgBorders w:offsetFrom="page">
        <w:top w:val="double" w:sz="4" w:space="24" w:color="002554"/>
        <w:left w:val="double" w:sz="4" w:space="24" w:color="002554"/>
        <w:bottom w:val="double" w:sz="4" w:space="24" w:color="002554"/>
        <w:right w:val="double" w:sz="4" w:space="24" w:color="00255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EA" w:rsidRDefault="000829EA" w:rsidP="00266A43">
      <w:r>
        <w:separator/>
      </w:r>
    </w:p>
  </w:endnote>
  <w:endnote w:type="continuationSeparator" w:id="0">
    <w:p w:rsidR="000829EA" w:rsidRDefault="000829EA" w:rsidP="0026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69" w:rsidRPr="009344AD" w:rsidRDefault="00222869">
    <w:pPr>
      <w:pStyle w:val="Footer"/>
      <w:jc w:val="center"/>
      <w:rPr>
        <w:rFonts w:ascii="Century Gothic" w:hAnsi="Century Gothic"/>
      </w:rPr>
    </w:pPr>
  </w:p>
  <w:p w:rsidR="00222869" w:rsidRDefault="00222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EA" w:rsidRDefault="000829EA" w:rsidP="00266A43">
      <w:r>
        <w:separator/>
      </w:r>
    </w:p>
  </w:footnote>
  <w:footnote w:type="continuationSeparator" w:id="0">
    <w:p w:rsidR="000829EA" w:rsidRDefault="000829EA" w:rsidP="0026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672"/>
    <w:multiLevelType w:val="hybridMultilevel"/>
    <w:tmpl w:val="D096C5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E34AA"/>
    <w:multiLevelType w:val="hybridMultilevel"/>
    <w:tmpl w:val="52448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B00"/>
    <w:multiLevelType w:val="hybridMultilevel"/>
    <w:tmpl w:val="A170C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5D1631"/>
    <w:multiLevelType w:val="hybridMultilevel"/>
    <w:tmpl w:val="F064B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2E55"/>
    <w:multiLevelType w:val="hybridMultilevel"/>
    <w:tmpl w:val="7826DE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F68F1"/>
    <w:multiLevelType w:val="hybridMultilevel"/>
    <w:tmpl w:val="A8A08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4DE1"/>
    <w:multiLevelType w:val="hybridMultilevel"/>
    <w:tmpl w:val="EF82F3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D0D1D"/>
    <w:multiLevelType w:val="hybridMultilevel"/>
    <w:tmpl w:val="75F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42745"/>
    <w:multiLevelType w:val="hybridMultilevel"/>
    <w:tmpl w:val="DC0E8E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04759"/>
    <w:multiLevelType w:val="hybridMultilevel"/>
    <w:tmpl w:val="D444B2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A03852"/>
    <w:multiLevelType w:val="hybridMultilevel"/>
    <w:tmpl w:val="F836D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597AA0"/>
    <w:multiLevelType w:val="hybridMultilevel"/>
    <w:tmpl w:val="57A848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673C98"/>
    <w:multiLevelType w:val="hybridMultilevel"/>
    <w:tmpl w:val="81F04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7F1B13"/>
    <w:multiLevelType w:val="hybridMultilevel"/>
    <w:tmpl w:val="A7A04E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B04FC6"/>
    <w:multiLevelType w:val="hybridMultilevel"/>
    <w:tmpl w:val="E2BCD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C05D6"/>
    <w:multiLevelType w:val="hybridMultilevel"/>
    <w:tmpl w:val="07209D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050632"/>
    <w:multiLevelType w:val="hybridMultilevel"/>
    <w:tmpl w:val="C19E50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851C0B"/>
    <w:multiLevelType w:val="hybridMultilevel"/>
    <w:tmpl w:val="21EA8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17"/>
  </w:num>
  <w:num w:numId="13">
    <w:abstractNumId w:val="16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43"/>
    <w:rsid w:val="000829EA"/>
    <w:rsid w:val="00097D25"/>
    <w:rsid w:val="000A5679"/>
    <w:rsid w:val="000A7DD4"/>
    <w:rsid w:val="000B4010"/>
    <w:rsid w:val="001469DC"/>
    <w:rsid w:val="001B2986"/>
    <w:rsid w:val="001D5DC9"/>
    <w:rsid w:val="00222869"/>
    <w:rsid w:val="00266A43"/>
    <w:rsid w:val="00346E92"/>
    <w:rsid w:val="003825E6"/>
    <w:rsid w:val="00413940"/>
    <w:rsid w:val="0055191F"/>
    <w:rsid w:val="005A6CB9"/>
    <w:rsid w:val="005C5886"/>
    <w:rsid w:val="00615B3D"/>
    <w:rsid w:val="00636AD5"/>
    <w:rsid w:val="00666A56"/>
    <w:rsid w:val="006E4A49"/>
    <w:rsid w:val="007C7AEF"/>
    <w:rsid w:val="007D7653"/>
    <w:rsid w:val="007D7CF4"/>
    <w:rsid w:val="00824CCF"/>
    <w:rsid w:val="00831542"/>
    <w:rsid w:val="008D03B9"/>
    <w:rsid w:val="00927ED6"/>
    <w:rsid w:val="0093354B"/>
    <w:rsid w:val="0093404A"/>
    <w:rsid w:val="009344AD"/>
    <w:rsid w:val="0098007D"/>
    <w:rsid w:val="009B0ABA"/>
    <w:rsid w:val="00AD19A1"/>
    <w:rsid w:val="00AE66D5"/>
    <w:rsid w:val="00B63CFB"/>
    <w:rsid w:val="00B919D4"/>
    <w:rsid w:val="00BA1B8F"/>
    <w:rsid w:val="00BA7E48"/>
    <w:rsid w:val="00BF3ACA"/>
    <w:rsid w:val="00C2312F"/>
    <w:rsid w:val="00C61EA3"/>
    <w:rsid w:val="00D30913"/>
    <w:rsid w:val="00D45BFB"/>
    <w:rsid w:val="00D700A8"/>
    <w:rsid w:val="00DB1396"/>
    <w:rsid w:val="00DC2C8D"/>
    <w:rsid w:val="00DF5BEA"/>
    <w:rsid w:val="00E04B50"/>
    <w:rsid w:val="00E242A2"/>
    <w:rsid w:val="00E63DC0"/>
    <w:rsid w:val="00E71D48"/>
    <w:rsid w:val="00E81382"/>
    <w:rsid w:val="00EB349B"/>
    <w:rsid w:val="00F32753"/>
    <w:rsid w:val="00F8734A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19FF4BE-4A3B-4CE7-B31D-65826B38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A43"/>
  </w:style>
  <w:style w:type="character" w:styleId="Hyperlink">
    <w:name w:val="Hyperlink"/>
    <w:basedOn w:val="DefaultParagraphFont"/>
    <w:uiPriority w:val="99"/>
    <w:unhideWhenUsed/>
    <w:rsid w:val="00266A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A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A43"/>
  </w:style>
  <w:style w:type="paragraph" w:styleId="BalloonText">
    <w:name w:val="Balloon Text"/>
    <w:basedOn w:val="Normal"/>
    <w:link w:val="BalloonTextChar"/>
    <w:uiPriority w:val="99"/>
    <w:semiHidden/>
    <w:unhideWhenUsed/>
    <w:rsid w:val="00AD1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bcail@thefirstt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Centra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firstte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0EDEF-E99C-4162-8A3A-F84F6A73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Peterson</dc:creator>
  <cp:keywords/>
  <dc:description/>
  <cp:lastModifiedBy>Chace Breitmoser</cp:lastModifiedBy>
  <cp:revision>23</cp:revision>
  <cp:lastPrinted>2018-02-07T21:36:00Z</cp:lastPrinted>
  <dcterms:created xsi:type="dcterms:W3CDTF">2018-02-12T15:43:00Z</dcterms:created>
  <dcterms:modified xsi:type="dcterms:W3CDTF">2018-02-16T18:55:00Z</dcterms:modified>
</cp:coreProperties>
</file>