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89" w:rsidRDefault="00D32789" w:rsidP="00D32789">
      <w:pPr>
        <w:spacing w:after="0"/>
        <w:jc w:val="center"/>
        <w:rPr>
          <w:rFonts w:ascii="Garamond" w:hAnsi="Garamond"/>
          <w:b/>
          <w:sz w:val="40"/>
        </w:rPr>
      </w:pPr>
      <w:r>
        <w:rPr>
          <w:rFonts w:ascii="Garamond" w:hAnsi="Garamond"/>
          <w:b/>
          <w:noProof/>
          <w:sz w:val="40"/>
        </w:rPr>
        <w:drawing>
          <wp:inline distT="0" distB="0" distL="0" distR="0">
            <wp:extent cx="2381250" cy="19482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The First Tee of Manhatt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812" cy="195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671" w:rsidRDefault="00DC1E73" w:rsidP="00D32789">
      <w:pPr>
        <w:spacing w:after="0"/>
        <w:jc w:val="center"/>
        <w:rPr>
          <w:rFonts w:ascii="Garamond" w:hAnsi="Garamond"/>
          <w:b/>
          <w:sz w:val="40"/>
        </w:rPr>
      </w:pPr>
      <w:r w:rsidRPr="00DC1E73">
        <w:rPr>
          <w:rFonts w:ascii="Garamond" w:hAnsi="Garamond"/>
          <w:b/>
          <w:sz w:val="40"/>
        </w:rPr>
        <w:t>Executive Director</w:t>
      </w:r>
      <w:r w:rsidR="00040671">
        <w:rPr>
          <w:rFonts w:ascii="Garamond" w:hAnsi="Garamond"/>
          <w:b/>
          <w:sz w:val="40"/>
        </w:rPr>
        <w:t>/Director of Operations</w:t>
      </w:r>
    </w:p>
    <w:p w:rsidR="00DC1E73" w:rsidRPr="00DC1E73" w:rsidRDefault="00DC1E73" w:rsidP="00D32789">
      <w:pPr>
        <w:spacing w:after="0"/>
        <w:jc w:val="center"/>
        <w:rPr>
          <w:rFonts w:ascii="Garamond" w:hAnsi="Garamond"/>
          <w:b/>
          <w:sz w:val="40"/>
        </w:rPr>
      </w:pPr>
      <w:r w:rsidRPr="00DC1E73">
        <w:rPr>
          <w:rFonts w:ascii="Garamond" w:hAnsi="Garamond"/>
          <w:b/>
          <w:sz w:val="40"/>
        </w:rPr>
        <w:t xml:space="preserve"> Vacancy Announcement</w:t>
      </w:r>
    </w:p>
    <w:p w:rsidR="00DC1E73" w:rsidRPr="00DC1E73" w:rsidRDefault="00DC1E73" w:rsidP="00D32789">
      <w:pPr>
        <w:spacing w:after="0"/>
      </w:pPr>
    </w:p>
    <w:p w:rsidR="00DC1E73" w:rsidRDefault="00DC1E73" w:rsidP="001774F4">
      <w:pPr>
        <w:spacing w:after="0"/>
        <w:ind w:left="2160" w:hanging="2115"/>
        <w:jc w:val="both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Chapter Profile: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>Established in 1999, The First Tee of Manhattan has been</w:t>
      </w:r>
      <w:r w:rsidRPr="00D32789">
        <w:rPr>
          <w:rFonts w:ascii="Garamond" w:hAnsi="Garamond"/>
          <w:spacing w:val="-19"/>
          <w:sz w:val="24"/>
          <w:szCs w:val="24"/>
        </w:rPr>
        <w:t xml:space="preserve"> </w:t>
      </w:r>
      <w:r w:rsidRPr="00D32789">
        <w:rPr>
          <w:rFonts w:ascii="Garamond" w:hAnsi="Garamond"/>
          <w:sz w:val="24"/>
          <w:szCs w:val="24"/>
        </w:rPr>
        <w:t>positively</w:t>
      </w:r>
      <w:r w:rsidRPr="00D32789">
        <w:rPr>
          <w:rFonts w:ascii="Garamond" w:hAnsi="Garamond"/>
          <w:w w:val="99"/>
          <w:sz w:val="24"/>
          <w:szCs w:val="24"/>
        </w:rPr>
        <w:t xml:space="preserve"> </w:t>
      </w:r>
      <w:r w:rsidRPr="00D32789">
        <w:rPr>
          <w:rFonts w:ascii="Garamond" w:hAnsi="Garamond"/>
          <w:sz w:val="24"/>
          <w:szCs w:val="24"/>
        </w:rPr>
        <w:t>impacting the lives of young people through t</w:t>
      </w:r>
      <w:r w:rsidR="00B04712" w:rsidRPr="00D32789">
        <w:rPr>
          <w:rFonts w:ascii="Garamond" w:hAnsi="Garamond"/>
          <w:sz w:val="24"/>
          <w:szCs w:val="24"/>
        </w:rPr>
        <w:t>he game of golf in Riley, Potta</w:t>
      </w:r>
      <w:r w:rsidR="00B46352" w:rsidRPr="00D32789">
        <w:rPr>
          <w:rFonts w:ascii="Garamond" w:hAnsi="Garamond"/>
          <w:sz w:val="24"/>
          <w:szCs w:val="24"/>
        </w:rPr>
        <w:t xml:space="preserve">watomie, &amp; Geary counties.  Currently, the chapter </w:t>
      </w:r>
      <w:r w:rsidR="00B04712" w:rsidRPr="00D32789">
        <w:rPr>
          <w:rFonts w:ascii="Garamond" w:hAnsi="Garamond"/>
          <w:sz w:val="24"/>
          <w:szCs w:val="24"/>
        </w:rPr>
        <w:t xml:space="preserve">has </w:t>
      </w:r>
      <w:r w:rsidR="001774F4">
        <w:rPr>
          <w:rFonts w:ascii="Garamond" w:hAnsi="Garamond"/>
          <w:sz w:val="24"/>
          <w:szCs w:val="24"/>
        </w:rPr>
        <w:t>over 400</w:t>
      </w:r>
      <w:r w:rsidR="00B46352" w:rsidRPr="00D32789">
        <w:rPr>
          <w:rFonts w:ascii="Garamond" w:hAnsi="Garamond"/>
          <w:sz w:val="24"/>
          <w:szCs w:val="24"/>
        </w:rPr>
        <w:t xml:space="preserve"> certifying participants at three pr</w:t>
      </w:r>
      <w:r w:rsidR="001774F4">
        <w:rPr>
          <w:rFonts w:ascii="Garamond" w:hAnsi="Garamond"/>
          <w:sz w:val="24"/>
          <w:szCs w:val="24"/>
        </w:rPr>
        <w:t>ogram locations and impacts approximately</w:t>
      </w:r>
      <w:r w:rsidR="00B46352" w:rsidRPr="00D32789">
        <w:rPr>
          <w:rFonts w:ascii="Garamond" w:hAnsi="Garamond"/>
          <w:sz w:val="24"/>
          <w:szCs w:val="24"/>
        </w:rPr>
        <w:t xml:space="preserve"> 7,000 kids </w:t>
      </w:r>
      <w:r w:rsidR="00B04712" w:rsidRPr="00D32789">
        <w:rPr>
          <w:rFonts w:ascii="Garamond" w:hAnsi="Garamond"/>
          <w:sz w:val="24"/>
          <w:szCs w:val="24"/>
        </w:rPr>
        <w:t>annually</w:t>
      </w:r>
      <w:r w:rsidR="00B46352" w:rsidRPr="00D32789">
        <w:rPr>
          <w:rFonts w:ascii="Garamond" w:hAnsi="Garamond"/>
          <w:sz w:val="24"/>
          <w:szCs w:val="24"/>
        </w:rPr>
        <w:t xml:space="preserve"> through outreach programming</w:t>
      </w:r>
      <w:r w:rsidRPr="00D32789">
        <w:rPr>
          <w:rFonts w:ascii="Garamond" w:hAnsi="Garamond"/>
          <w:sz w:val="24"/>
          <w:szCs w:val="24"/>
        </w:rPr>
        <w:t>.</w:t>
      </w:r>
    </w:p>
    <w:p w:rsidR="00D32789" w:rsidRPr="00D32789" w:rsidRDefault="00D32789" w:rsidP="00D32789">
      <w:pPr>
        <w:spacing w:after="0"/>
        <w:ind w:left="2160" w:hanging="2115"/>
        <w:rPr>
          <w:sz w:val="24"/>
          <w:szCs w:val="24"/>
        </w:rPr>
      </w:pPr>
    </w:p>
    <w:p w:rsidR="00DC1E73" w:rsidRDefault="00DC1E73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 xml:space="preserve">Position: 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>The First Tee of Manhattan Executive Director</w:t>
      </w:r>
      <w:r w:rsidR="00040671">
        <w:rPr>
          <w:rFonts w:ascii="Garamond" w:hAnsi="Garamond"/>
          <w:sz w:val="24"/>
          <w:szCs w:val="24"/>
        </w:rPr>
        <w:t>/Director of Operations</w:t>
      </w:r>
    </w:p>
    <w:p w:rsidR="00D32789" w:rsidRPr="00D32789" w:rsidRDefault="00D32789" w:rsidP="00D32789">
      <w:pPr>
        <w:spacing w:after="0"/>
        <w:rPr>
          <w:rFonts w:ascii="Garamond" w:hAnsi="Garamond"/>
          <w:sz w:val="24"/>
          <w:szCs w:val="24"/>
        </w:rPr>
      </w:pPr>
    </w:p>
    <w:p w:rsidR="004247CC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Address: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>5200 Colbert Hills Dr.</w:t>
      </w:r>
    </w:p>
    <w:p w:rsidR="004247CC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  <w:t xml:space="preserve">Manhattan, KS </w:t>
      </w:r>
      <w:r w:rsidR="00B04712" w:rsidRPr="00D32789">
        <w:rPr>
          <w:rFonts w:ascii="Garamond" w:hAnsi="Garamond"/>
          <w:sz w:val="24"/>
          <w:szCs w:val="24"/>
        </w:rPr>
        <w:t xml:space="preserve"> 66503</w:t>
      </w:r>
    </w:p>
    <w:p w:rsidR="00B46352" w:rsidRPr="00D32789" w:rsidRDefault="004247CC" w:rsidP="00D32789">
      <w:pPr>
        <w:spacing w:after="0"/>
        <w:rPr>
          <w:rFonts w:ascii="Garamond" w:hAnsi="Garamond"/>
          <w:b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</w:r>
    </w:p>
    <w:p w:rsidR="00DC1E73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Contact: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>Bernie Haney</w:t>
      </w:r>
    </w:p>
    <w:p w:rsidR="004247CC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  <w:t>(785) 565-1719</w:t>
      </w:r>
    </w:p>
    <w:p w:rsidR="004247CC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</w:r>
      <w:r w:rsidRPr="00D32789">
        <w:rPr>
          <w:rFonts w:ascii="Garamond" w:hAnsi="Garamond"/>
          <w:sz w:val="24"/>
          <w:szCs w:val="24"/>
        </w:rPr>
        <w:tab/>
        <w:t>bhaney@ksu.edu</w:t>
      </w:r>
    </w:p>
    <w:p w:rsidR="004247CC" w:rsidRPr="00D32789" w:rsidRDefault="004247CC" w:rsidP="00D32789">
      <w:pPr>
        <w:spacing w:after="0"/>
        <w:rPr>
          <w:rFonts w:ascii="Garamond" w:hAnsi="Garamond"/>
          <w:sz w:val="24"/>
          <w:szCs w:val="24"/>
        </w:rPr>
      </w:pPr>
    </w:p>
    <w:p w:rsidR="004247CC" w:rsidRDefault="00DC1E73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Salary Range</w:t>
      </w:r>
      <w:r w:rsidR="004247CC" w:rsidRPr="00D32789">
        <w:rPr>
          <w:sz w:val="24"/>
          <w:szCs w:val="24"/>
        </w:rPr>
        <w:t>:</w:t>
      </w:r>
      <w:r w:rsidR="004247CC" w:rsidRPr="00D32789">
        <w:rPr>
          <w:sz w:val="24"/>
          <w:szCs w:val="24"/>
        </w:rPr>
        <w:tab/>
      </w:r>
      <w:r w:rsidR="004247CC" w:rsidRPr="00D32789">
        <w:rPr>
          <w:sz w:val="24"/>
          <w:szCs w:val="24"/>
        </w:rPr>
        <w:tab/>
      </w:r>
      <w:r w:rsidR="004247CC" w:rsidRPr="00D32789">
        <w:rPr>
          <w:rFonts w:ascii="Garamond" w:hAnsi="Garamond"/>
          <w:sz w:val="24"/>
          <w:szCs w:val="24"/>
        </w:rPr>
        <w:t>$45,000 to $55,000</w:t>
      </w:r>
    </w:p>
    <w:p w:rsidR="00D32789" w:rsidRPr="00D32789" w:rsidRDefault="00D32789" w:rsidP="00D32789">
      <w:pPr>
        <w:spacing w:after="0"/>
        <w:rPr>
          <w:rFonts w:ascii="Garamond" w:hAnsi="Garamond"/>
          <w:sz w:val="24"/>
          <w:szCs w:val="24"/>
        </w:rPr>
      </w:pPr>
    </w:p>
    <w:p w:rsidR="00DC1E73" w:rsidRPr="00D32789" w:rsidRDefault="00DC1E73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Benefits</w:t>
      </w:r>
      <w:r w:rsidR="004247CC" w:rsidRPr="00D32789">
        <w:rPr>
          <w:rFonts w:ascii="Garamond" w:hAnsi="Garamond"/>
          <w:b/>
          <w:sz w:val="24"/>
          <w:szCs w:val="24"/>
        </w:rPr>
        <w:t>:</w:t>
      </w:r>
      <w:r w:rsidR="004247CC" w:rsidRPr="00D32789">
        <w:rPr>
          <w:rFonts w:ascii="Garamond" w:hAnsi="Garamond"/>
          <w:b/>
          <w:sz w:val="24"/>
          <w:szCs w:val="24"/>
        </w:rPr>
        <w:tab/>
      </w:r>
      <w:r w:rsidR="004247CC" w:rsidRPr="00D32789">
        <w:rPr>
          <w:rFonts w:ascii="Garamond" w:hAnsi="Garamond"/>
          <w:b/>
          <w:sz w:val="24"/>
          <w:szCs w:val="24"/>
        </w:rPr>
        <w:tab/>
      </w:r>
      <w:r w:rsidR="004247CC" w:rsidRPr="00D32789">
        <w:rPr>
          <w:rFonts w:ascii="Garamond" w:hAnsi="Garamond"/>
          <w:sz w:val="24"/>
          <w:szCs w:val="24"/>
        </w:rPr>
        <w:t>Health, Dental &amp; Paid Vacation</w:t>
      </w:r>
    </w:p>
    <w:p w:rsidR="001774F4" w:rsidRDefault="001774F4" w:rsidP="001774F4">
      <w:pPr>
        <w:spacing w:after="0"/>
        <w:ind w:left="2160"/>
        <w:jc w:val="both"/>
        <w:rPr>
          <w:rFonts w:ascii="Garamond" w:hAnsi="Garamond"/>
          <w:sz w:val="24"/>
          <w:szCs w:val="24"/>
        </w:rPr>
      </w:pPr>
    </w:p>
    <w:p w:rsidR="00B04712" w:rsidRPr="00D32789" w:rsidRDefault="00900C3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Key Skill Areas:</w:t>
      </w:r>
      <w:r w:rsidRPr="00D32789">
        <w:rPr>
          <w:rFonts w:ascii="Garamond" w:hAnsi="Garamond"/>
          <w:sz w:val="24"/>
          <w:szCs w:val="24"/>
        </w:rPr>
        <w:tab/>
      </w:r>
      <w:r w:rsidR="00B04712" w:rsidRPr="00D32789">
        <w:rPr>
          <w:rFonts w:ascii="Garamond" w:hAnsi="Garamond"/>
          <w:sz w:val="24"/>
          <w:szCs w:val="24"/>
        </w:rPr>
        <w:t>Advisory Board &amp; Staff Relations</w:t>
      </w:r>
      <w:r w:rsidR="006C636C">
        <w:rPr>
          <w:rFonts w:ascii="Garamond" w:hAnsi="Garamond"/>
          <w:sz w:val="24"/>
          <w:szCs w:val="24"/>
        </w:rPr>
        <w:t xml:space="preserve"> </w:t>
      </w:r>
    </w:p>
    <w:p w:rsidR="00900C3C" w:rsidRPr="00D32789" w:rsidRDefault="00943911" w:rsidP="00D3278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>Marketing/Public Relations</w:t>
      </w:r>
      <w:r w:rsidR="00900C3C" w:rsidRPr="00D32789">
        <w:rPr>
          <w:rFonts w:ascii="Garamond" w:hAnsi="Garamond"/>
          <w:sz w:val="24"/>
          <w:szCs w:val="24"/>
        </w:rPr>
        <w:t xml:space="preserve"> </w:t>
      </w:r>
    </w:p>
    <w:p w:rsidR="00900C3C" w:rsidRPr="00D32789" w:rsidRDefault="00943911" w:rsidP="00D3278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>Program Development</w:t>
      </w:r>
    </w:p>
    <w:p w:rsidR="00900C3C" w:rsidRPr="00D32789" w:rsidRDefault="00943911" w:rsidP="00D32789">
      <w:pPr>
        <w:spacing w:after="0"/>
        <w:ind w:left="1440" w:firstLine="72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>Fiscal Management</w:t>
      </w:r>
      <w:r w:rsidR="00900C3C" w:rsidRPr="00D32789">
        <w:rPr>
          <w:rFonts w:ascii="Garamond" w:hAnsi="Garamond"/>
          <w:sz w:val="24"/>
          <w:szCs w:val="24"/>
        </w:rPr>
        <w:t xml:space="preserve"> </w:t>
      </w:r>
    </w:p>
    <w:p w:rsidR="00900C3C" w:rsidRPr="00D32789" w:rsidRDefault="00900C3C" w:rsidP="00D32789">
      <w:pPr>
        <w:spacing w:after="0"/>
        <w:rPr>
          <w:rFonts w:ascii="Garamond" w:hAnsi="Garamond"/>
          <w:sz w:val="24"/>
          <w:szCs w:val="24"/>
        </w:rPr>
      </w:pPr>
    </w:p>
    <w:p w:rsidR="00900C3C" w:rsidRPr="00D32789" w:rsidRDefault="00900C3C" w:rsidP="00D32789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b/>
          <w:sz w:val="24"/>
          <w:szCs w:val="24"/>
        </w:rPr>
        <w:t>Target Dates</w:t>
      </w:r>
      <w:r w:rsidR="00D32789">
        <w:rPr>
          <w:rFonts w:ascii="Garamond" w:hAnsi="Garamond"/>
          <w:b/>
          <w:sz w:val="24"/>
          <w:szCs w:val="24"/>
        </w:rPr>
        <w:t>:</w:t>
      </w:r>
      <w:r w:rsidRPr="00D32789">
        <w:rPr>
          <w:rFonts w:ascii="Garamond" w:hAnsi="Garamond"/>
          <w:b/>
          <w:sz w:val="24"/>
          <w:szCs w:val="24"/>
        </w:rPr>
        <w:tab/>
      </w:r>
      <w:r w:rsidRPr="00D32789">
        <w:rPr>
          <w:rFonts w:ascii="Garamond" w:hAnsi="Garamond"/>
          <w:b/>
          <w:sz w:val="24"/>
          <w:szCs w:val="24"/>
        </w:rPr>
        <w:tab/>
      </w:r>
      <w:r w:rsidR="00943911" w:rsidRPr="00D32789">
        <w:rPr>
          <w:rFonts w:ascii="Garamond" w:hAnsi="Garamond"/>
          <w:sz w:val="24"/>
          <w:szCs w:val="24"/>
        </w:rPr>
        <w:t>Cover Letter &amp;</w:t>
      </w:r>
      <w:r w:rsidR="00943911" w:rsidRPr="00D32789">
        <w:rPr>
          <w:rFonts w:ascii="Garamond" w:hAnsi="Garamond"/>
          <w:b/>
          <w:sz w:val="24"/>
          <w:szCs w:val="24"/>
        </w:rPr>
        <w:t xml:space="preserve"> </w:t>
      </w:r>
      <w:r w:rsidR="00B04712" w:rsidRPr="00D32789">
        <w:rPr>
          <w:rFonts w:ascii="Garamond" w:hAnsi="Garamond"/>
          <w:sz w:val="24"/>
          <w:szCs w:val="24"/>
        </w:rPr>
        <w:t>Resume Deadline</w:t>
      </w:r>
      <w:r w:rsidR="00040671">
        <w:rPr>
          <w:rFonts w:ascii="Garamond" w:hAnsi="Garamond"/>
          <w:sz w:val="24"/>
          <w:szCs w:val="24"/>
        </w:rPr>
        <w:tab/>
      </w:r>
      <w:r w:rsidR="00C638D4">
        <w:rPr>
          <w:rFonts w:ascii="Garamond" w:hAnsi="Garamond"/>
          <w:sz w:val="24"/>
          <w:szCs w:val="24"/>
        </w:rPr>
        <w:t>December</w:t>
      </w:r>
      <w:r w:rsidR="00A64787">
        <w:rPr>
          <w:rFonts w:ascii="Garamond" w:hAnsi="Garamond"/>
          <w:sz w:val="24"/>
          <w:szCs w:val="24"/>
        </w:rPr>
        <w:t xml:space="preserve"> 19</w:t>
      </w:r>
      <w:bookmarkStart w:id="0" w:name="_GoBack"/>
      <w:bookmarkEnd w:id="0"/>
      <w:r w:rsidR="00040671">
        <w:rPr>
          <w:rFonts w:ascii="Garamond" w:hAnsi="Garamond"/>
          <w:sz w:val="24"/>
          <w:szCs w:val="24"/>
        </w:rPr>
        <w:t>, 2016</w:t>
      </w:r>
    </w:p>
    <w:p w:rsidR="00900C3C" w:rsidRPr="00972276" w:rsidRDefault="00900C3C" w:rsidP="00040671">
      <w:pPr>
        <w:spacing w:after="0"/>
        <w:rPr>
          <w:rFonts w:ascii="Garamond" w:hAnsi="Garamond"/>
          <w:sz w:val="24"/>
          <w:szCs w:val="24"/>
        </w:rPr>
      </w:pPr>
      <w:r w:rsidRPr="00D32789">
        <w:rPr>
          <w:rFonts w:ascii="Garamond" w:hAnsi="Garamond"/>
          <w:sz w:val="24"/>
          <w:szCs w:val="24"/>
        </w:rPr>
        <w:tab/>
      </w:r>
      <w:r w:rsidR="00D32789">
        <w:rPr>
          <w:rFonts w:ascii="Garamond" w:hAnsi="Garamond"/>
          <w:sz w:val="24"/>
          <w:szCs w:val="24"/>
        </w:rPr>
        <w:tab/>
      </w:r>
      <w:r w:rsidR="00D32789">
        <w:rPr>
          <w:rFonts w:ascii="Garamond" w:hAnsi="Garamond"/>
          <w:sz w:val="24"/>
          <w:szCs w:val="24"/>
        </w:rPr>
        <w:tab/>
      </w:r>
    </w:p>
    <w:p w:rsidR="00900C3C" w:rsidRPr="00900C3C" w:rsidRDefault="00900C3C" w:rsidP="00D32789">
      <w:pPr>
        <w:spacing w:after="0"/>
        <w:ind w:left="2160" w:hanging="2160"/>
        <w:rPr>
          <w:rFonts w:ascii="Garamond" w:hAnsi="Garamond"/>
        </w:rPr>
      </w:pPr>
    </w:p>
    <w:p w:rsidR="00900C3C" w:rsidRDefault="00900C3C" w:rsidP="00D32789">
      <w:pPr>
        <w:spacing w:after="0"/>
        <w:rPr>
          <w:rFonts w:ascii="Garamond" w:hAnsi="Garamond"/>
          <w:b/>
        </w:rPr>
      </w:pPr>
    </w:p>
    <w:p w:rsidR="00900C3C" w:rsidRPr="00900C3C" w:rsidRDefault="00900C3C" w:rsidP="00EA17AD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*Send </w:t>
      </w:r>
      <w:r w:rsidR="00EA17AD">
        <w:rPr>
          <w:rFonts w:ascii="Garamond" w:hAnsi="Garamond"/>
          <w:b/>
        </w:rPr>
        <w:t xml:space="preserve">cover letter, resume, and three </w:t>
      </w:r>
      <w:r>
        <w:rPr>
          <w:rFonts w:ascii="Garamond" w:hAnsi="Garamond"/>
          <w:b/>
        </w:rPr>
        <w:t xml:space="preserve">references by </w:t>
      </w:r>
      <w:r w:rsidR="00C638D4">
        <w:rPr>
          <w:rFonts w:ascii="Garamond" w:hAnsi="Garamond"/>
          <w:b/>
        </w:rPr>
        <w:t>December</w:t>
      </w:r>
      <w:r w:rsidR="00943911">
        <w:rPr>
          <w:rFonts w:ascii="Garamond" w:hAnsi="Garamond"/>
          <w:b/>
        </w:rPr>
        <w:t xml:space="preserve"> 1</w:t>
      </w:r>
      <w:r w:rsidR="00004F44">
        <w:rPr>
          <w:rFonts w:ascii="Garamond" w:hAnsi="Garamond"/>
          <w:b/>
        </w:rPr>
        <w:t>9</w:t>
      </w:r>
      <w:r w:rsidR="00943911">
        <w:rPr>
          <w:rFonts w:ascii="Garamond" w:hAnsi="Garamond"/>
          <w:b/>
        </w:rPr>
        <w:t xml:space="preserve">, 2016, </w:t>
      </w:r>
      <w:r>
        <w:rPr>
          <w:rFonts w:ascii="Garamond" w:hAnsi="Garamond"/>
          <w:b/>
        </w:rPr>
        <w:t xml:space="preserve">5:00 </w:t>
      </w:r>
      <w:r w:rsidR="00EA17AD">
        <w:rPr>
          <w:rFonts w:ascii="Garamond" w:hAnsi="Garamond"/>
          <w:b/>
        </w:rPr>
        <w:t>p.m. CST*</w:t>
      </w:r>
    </w:p>
    <w:p w:rsidR="00943911" w:rsidRDefault="00943911" w:rsidP="00D32789">
      <w:pPr>
        <w:spacing w:after="0"/>
        <w:rPr>
          <w:rFonts w:ascii="Garamond" w:hAnsi="Garamond"/>
        </w:rPr>
      </w:pPr>
    </w:p>
    <w:p w:rsidR="00040671" w:rsidRDefault="00C638D4" w:rsidP="00C638D4">
      <w:pPr>
        <w:spacing w:after="0"/>
        <w:jc w:val="center"/>
        <w:rPr>
          <w:rFonts w:ascii="Garamond" w:hAnsi="Garamond"/>
        </w:rPr>
      </w:pPr>
      <w:r w:rsidRPr="00C638D4">
        <w:rPr>
          <w:rFonts w:ascii="Garamond" w:hAnsi="Garamond"/>
          <w:b/>
        </w:rPr>
        <w:t>Mail to</w:t>
      </w:r>
      <w:r>
        <w:rPr>
          <w:rFonts w:ascii="Garamond" w:hAnsi="Garamond"/>
        </w:rPr>
        <w:t>:  Bernie Haney, The First Tee of Manhattan, 5200 Colbert Hills Dr., Manhattan, KS  66503</w:t>
      </w:r>
    </w:p>
    <w:p w:rsidR="00040671" w:rsidRDefault="00040671" w:rsidP="00D32789">
      <w:pPr>
        <w:spacing w:after="0"/>
        <w:rPr>
          <w:rFonts w:ascii="Garamond" w:hAnsi="Garamond"/>
        </w:rPr>
      </w:pPr>
    </w:p>
    <w:p w:rsidR="001774F4" w:rsidRDefault="001774F4" w:rsidP="00D32789">
      <w:pPr>
        <w:spacing w:after="0"/>
        <w:rPr>
          <w:rFonts w:ascii="Garamond" w:hAnsi="Garamond"/>
        </w:rPr>
      </w:pPr>
    </w:p>
    <w:p w:rsidR="00C638D4" w:rsidRDefault="00C638D4" w:rsidP="00D32789">
      <w:pPr>
        <w:spacing w:after="0"/>
        <w:rPr>
          <w:rFonts w:ascii="Garamond" w:hAnsi="Garamond"/>
        </w:rPr>
      </w:pPr>
    </w:p>
    <w:p w:rsidR="001774F4" w:rsidRDefault="001774F4" w:rsidP="00D32789">
      <w:pPr>
        <w:spacing w:after="0"/>
        <w:rPr>
          <w:rFonts w:ascii="Garamond" w:hAnsi="Garamond"/>
        </w:rPr>
      </w:pPr>
    </w:p>
    <w:p w:rsidR="00943911" w:rsidRDefault="00D32789" w:rsidP="00D32789">
      <w:pPr>
        <w:spacing w:after="0"/>
        <w:rPr>
          <w:rFonts w:ascii="Garamond" w:hAnsi="Garamond"/>
        </w:rPr>
      </w:pPr>
      <w:r w:rsidRPr="00B46352">
        <w:rPr>
          <w:rFonts w:ascii="Garamond" w:hAnsi="Garamond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73C257" wp14:editId="4DF3501B">
            <wp:simplePos x="0" y="0"/>
            <wp:positionH relativeFrom="margin">
              <wp:posOffset>2105025</wp:posOffset>
            </wp:positionH>
            <wp:positionV relativeFrom="paragraph">
              <wp:posOffset>133350</wp:posOffset>
            </wp:positionV>
            <wp:extent cx="1851442" cy="1590675"/>
            <wp:effectExtent l="0" t="0" r="0" b="0"/>
            <wp:wrapNone/>
            <wp:docPr id="2" name="Picture 2" descr="C:\Users\Colbert\OneDrive\BenLowman\16 TFT Summer\TF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bert\OneDrive\BenLowman\16 TFT Summer\TF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38" cy="159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911" w:rsidRDefault="00943911" w:rsidP="00D32789">
      <w:pPr>
        <w:spacing w:after="0"/>
        <w:rPr>
          <w:rFonts w:ascii="Garamond" w:hAnsi="Garamond"/>
        </w:rPr>
      </w:pPr>
    </w:p>
    <w:p w:rsidR="00943911" w:rsidRDefault="00943911" w:rsidP="00D32789">
      <w:pPr>
        <w:spacing w:after="0"/>
        <w:rPr>
          <w:rFonts w:ascii="Garamond" w:hAnsi="Garamond"/>
        </w:rPr>
      </w:pPr>
    </w:p>
    <w:p w:rsidR="004247CC" w:rsidRDefault="004247CC" w:rsidP="00D32789">
      <w:pPr>
        <w:spacing w:after="0"/>
        <w:rPr>
          <w:rFonts w:ascii="Garamond" w:hAnsi="Garamond"/>
        </w:rPr>
      </w:pPr>
    </w:p>
    <w:p w:rsidR="00B46352" w:rsidRDefault="00B46352" w:rsidP="00D32789">
      <w:pPr>
        <w:spacing w:after="0"/>
        <w:rPr>
          <w:rFonts w:ascii="Garamond" w:hAnsi="Garamond"/>
        </w:rPr>
      </w:pPr>
    </w:p>
    <w:p w:rsidR="00B46352" w:rsidRDefault="00B46352" w:rsidP="00D32789">
      <w:pPr>
        <w:spacing w:after="0"/>
        <w:rPr>
          <w:rFonts w:ascii="Garamond" w:hAnsi="Garamond"/>
        </w:rPr>
      </w:pPr>
    </w:p>
    <w:p w:rsidR="00B46352" w:rsidRDefault="00B46352" w:rsidP="00D32789">
      <w:pPr>
        <w:spacing w:after="0"/>
        <w:rPr>
          <w:rFonts w:ascii="Garamond" w:hAnsi="Garamond"/>
        </w:rPr>
      </w:pPr>
    </w:p>
    <w:p w:rsidR="00B46352" w:rsidRDefault="00B46352" w:rsidP="00D32789">
      <w:pPr>
        <w:spacing w:after="0"/>
        <w:jc w:val="center"/>
        <w:rPr>
          <w:rFonts w:ascii="Garamond" w:hAnsi="Garamond"/>
          <w:b/>
          <w:u w:val="single"/>
        </w:rPr>
      </w:pPr>
    </w:p>
    <w:p w:rsidR="00DC1E73" w:rsidRPr="00943911" w:rsidRDefault="00943911" w:rsidP="00D32789">
      <w:pPr>
        <w:spacing w:after="0"/>
        <w:jc w:val="center"/>
        <w:rPr>
          <w:b/>
          <w:sz w:val="28"/>
          <w:szCs w:val="28"/>
        </w:rPr>
      </w:pPr>
      <w:r w:rsidRPr="00943911">
        <w:rPr>
          <w:rFonts w:ascii="Garamond" w:hAnsi="Garamond"/>
          <w:b/>
          <w:sz w:val="28"/>
          <w:szCs w:val="28"/>
        </w:rPr>
        <w:t>Executive Director</w:t>
      </w:r>
    </w:p>
    <w:p w:rsidR="00DC1E73" w:rsidRPr="00943911" w:rsidRDefault="00DC1E73" w:rsidP="00D32789">
      <w:pPr>
        <w:widowControl w:val="0"/>
        <w:spacing w:before="11" w:after="0" w:line="240" w:lineRule="auto"/>
        <w:jc w:val="center"/>
        <w:rPr>
          <w:rFonts w:ascii="Garamond" w:eastAsia="Arial" w:hAnsi="Garamond" w:cs="Arial"/>
          <w:b/>
          <w:bCs/>
          <w:sz w:val="24"/>
          <w:szCs w:val="24"/>
        </w:rPr>
      </w:pPr>
    </w:p>
    <w:p w:rsidR="00D32789" w:rsidRDefault="00D32789" w:rsidP="00D32789">
      <w:pPr>
        <w:widowControl w:val="0"/>
        <w:spacing w:after="0" w:line="240" w:lineRule="auto"/>
        <w:ind w:left="112" w:right="3877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7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Calibri" w:hAnsi="Garamond" w:cs="Times New Roman"/>
          <w:b/>
          <w:sz w:val="24"/>
          <w:szCs w:val="24"/>
        </w:rPr>
        <w:t>Chapter</w:t>
      </w:r>
      <w:r w:rsidRPr="00943911">
        <w:rPr>
          <w:rFonts w:ascii="Garamond" w:eastAsia="Calibri" w:hAnsi="Garamond" w:cs="Times New Roman"/>
          <w:b/>
          <w:spacing w:val="-7"/>
          <w:sz w:val="24"/>
          <w:szCs w:val="24"/>
        </w:rPr>
        <w:t xml:space="preserve"> </w:t>
      </w:r>
      <w:r w:rsidRPr="00943911">
        <w:rPr>
          <w:rFonts w:ascii="Garamond" w:eastAsia="Calibri" w:hAnsi="Garamond" w:cs="Times New Roman"/>
          <w:b/>
          <w:sz w:val="24"/>
          <w:szCs w:val="24"/>
        </w:rPr>
        <w:t>Overview:</w:t>
      </w:r>
    </w:p>
    <w:p w:rsidR="00DC1E73" w:rsidRPr="00943911" w:rsidRDefault="00DC1E73" w:rsidP="00D32789">
      <w:pPr>
        <w:widowControl w:val="0"/>
        <w:spacing w:before="3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EE65E7" w:rsidRDefault="00DC1E73" w:rsidP="00D32789">
      <w:pPr>
        <w:widowControl w:val="0"/>
        <w:spacing w:after="0" w:line="240" w:lineRule="auto"/>
        <w:ind w:left="112" w:right="101"/>
        <w:jc w:val="both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of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Manhattan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is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one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Chapter</w:t>
      </w:r>
      <w:r w:rsidRPr="00943911">
        <w:rPr>
          <w:rFonts w:ascii="Garamond" w:eastAsia="Arial" w:hAnsi="Garamond" w:cs="Times New Roman"/>
          <w:spacing w:val="21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of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a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national/international</w:t>
      </w:r>
      <w:r w:rsidRPr="00943911">
        <w:rPr>
          <w:rFonts w:ascii="Garamond" w:eastAsia="Arial" w:hAnsi="Garamond" w:cs="Times New Roman"/>
          <w:spacing w:val="20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non-profit</w:t>
      </w:r>
      <w:r w:rsidRPr="00943911">
        <w:rPr>
          <w:rFonts w:ascii="Garamond" w:eastAsia="Arial" w:hAnsi="Garamond" w:cs="Times New Roman"/>
          <w:spacing w:val="23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youth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initiative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called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Tee.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was</w:t>
      </w:r>
      <w:r w:rsidRPr="00943911">
        <w:rPr>
          <w:rFonts w:ascii="Garamond" w:eastAsia="Arial" w:hAnsi="Garamond" w:cs="Times New Roman"/>
          <w:spacing w:val="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created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in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1997</w:t>
      </w:r>
      <w:r w:rsidRPr="00943911">
        <w:rPr>
          <w:rFonts w:ascii="Garamond" w:eastAsia="Arial" w:hAnsi="Garamond" w:cs="Times New Roman"/>
          <w:spacing w:val="1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by</w:t>
      </w:r>
      <w:r w:rsidRPr="00943911">
        <w:rPr>
          <w:rFonts w:ascii="Garamond" w:eastAsia="Arial" w:hAnsi="Garamond" w:cs="Times New Roman"/>
          <w:spacing w:val="13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the</w:t>
      </w:r>
      <w:r w:rsidRPr="00943911">
        <w:rPr>
          <w:rFonts w:ascii="Garamond" w:eastAsia="Arial" w:hAnsi="Garamond" w:cs="Times New Roman"/>
          <w:spacing w:val="14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World</w:t>
      </w:r>
      <w:r w:rsidRPr="00943911">
        <w:rPr>
          <w:rFonts w:ascii="Garamond" w:eastAsia="Arial" w:hAnsi="Garamond" w:cs="Times New Roman"/>
          <w:spacing w:val="1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Golf</w:t>
      </w:r>
      <w:r w:rsidRPr="00943911">
        <w:rPr>
          <w:rFonts w:ascii="Garamond" w:eastAsia="Arial" w:hAnsi="Garamond" w:cs="Times New Roman"/>
          <w:spacing w:val="1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Foundation</w:t>
      </w:r>
      <w:r w:rsidRPr="00943911">
        <w:rPr>
          <w:rFonts w:ascii="Garamond" w:eastAsia="Arial" w:hAnsi="Garamond" w:cs="Times New Roman"/>
          <w:spacing w:val="1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to</w:t>
      </w:r>
      <w:r w:rsidR="00EE65E7">
        <w:rPr>
          <w:rFonts w:ascii="Garamond" w:eastAsia="Arial" w:hAnsi="Garamond" w:cs="Times New Roman"/>
          <w:sz w:val="24"/>
          <w:szCs w:val="24"/>
        </w:rPr>
        <w:t xml:space="preserve"> teach young people life skills and character education through the game of golf.  Its research-proven programs are having a positive impact on participants, their families and their communities.  At </w:t>
      </w:r>
      <w:proofErr w:type="gramStart"/>
      <w:r w:rsidR="00EE65E7">
        <w:rPr>
          <w:rFonts w:ascii="Garamond" w:eastAsia="Arial" w:hAnsi="Garamond" w:cs="Times New Roman"/>
          <w:sz w:val="24"/>
          <w:szCs w:val="24"/>
        </w:rPr>
        <w:t>The</w:t>
      </w:r>
      <w:proofErr w:type="gramEnd"/>
      <w:r w:rsidR="00EE65E7">
        <w:rPr>
          <w:rFonts w:ascii="Garamond" w:eastAsia="Arial" w:hAnsi="Garamond" w:cs="Times New Roman"/>
          <w:sz w:val="24"/>
          <w:szCs w:val="24"/>
        </w:rPr>
        <w:t xml:space="preserve"> First Tee, we believe all young people should have access to safe places and caring adults mentors who help them grow socially, emotionally and academically.  While learning fundamentals of a golf swing, our character education programs provide a fun, active environment to teach young people how to manage emotions, resolve conflicts, communicate, set goals and much more.</w:t>
      </w:r>
    </w:p>
    <w:p w:rsidR="00DC1E73" w:rsidRPr="00943911" w:rsidRDefault="00DC1E73" w:rsidP="00D32789">
      <w:pPr>
        <w:widowControl w:val="0"/>
        <w:spacing w:before="10" w:after="0" w:line="240" w:lineRule="auto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7"/>
        <w:outlineLvl w:val="0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Mission</w:t>
      </w:r>
      <w:r w:rsidRPr="00943911">
        <w:rPr>
          <w:rFonts w:ascii="Garamond" w:eastAsia="Arial" w:hAnsi="Garamond" w:cs="Times New Roman"/>
          <w:b/>
          <w:bCs/>
          <w:spacing w:val="-6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Statement:</w:t>
      </w:r>
    </w:p>
    <w:p w:rsidR="00DC1E73" w:rsidRPr="00943911" w:rsidRDefault="00DC1E73" w:rsidP="00D32789">
      <w:pPr>
        <w:widowControl w:val="0"/>
        <w:spacing w:before="1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To impact the lives of young people by providing educational</w:t>
      </w:r>
      <w:r w:rsidR="00943911">
        <w:rPr>
          <w:rFonts w:ascii="Garamond" w:eastAsia="Arial" w:hAnsi="Garamond" w:cs="Times New Roman"/>
          <w:sz w:val="24"/>
          <w:szCs w:val="24"/>
        </w:rPr>
        <w:t xml:space="preserve"> programs that build character, </w:t>
      </w:r>
      <w:r w:rsidRPr="00943911">
        <w:rPr>
          <w:rFonts w:ascii="Garamond" w:eastAsia="Arial" w:hAnsi="Garamond" w:cs="Times New Roman"/>
          <w:sz w:val="24"/>
          <w:szCs w:val="24"/>
        </w:rPr>
        <w:t>instill</w:t>
      </w:r>
      <w:r w:rsidRPr="00943911">
        <w:rPr>
          <w:rFonts w:ascii="Garamond" w:eastAsia="Arial" w:hAnsi="Garamond" w:cs="Times New Roman"/>
          <w:spacing w:val="-24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life-enhancing values and promote healthy choices through the game of</w:t>
      </w:r>
      <w:r w:rsidRPr="00943911">
        <w:rPr>
          <w:rFonts w:ascii="Garamond" w:eastAsia="Arial" w:hAnsi="Garamond" w:cs="Times New Roman"/>
          <w:spacing w:val="-18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golf.</w:t>
      </w:r>
    </w:p>
    <w:p w:rsidR="00DC1E73" w:rsidRPr="00943911" w:rsidRDefault="00DC1E73" w:rsidP="00D32789">
      <w:pPr>
        <w:widowControl w:val="0"/>
        <w:spacing w:before="10" w:after="0" w:line="240" w:lineRule="auto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6"/>
        <w:outlineLvl w:val="0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Reports</w:t>
      </w:r>
      <w:r w:rsidRPr="00943911">
        <w:rPr>
          <w:rFonts w:ascii="Garamond" w:eastAsia="Arial" w:hAnsi="Garamond" w:cs="Times New Roman"/>
          <w:b/>
          <w:bCs/>
          <w:spacing w:val="-5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to:</w:t>
      </w:r>
    </w:p>
    <w:p w:rsidR="00DC1E73" w:rsidRPr="00943911" w:rsidRDefault="00DC1E73" w:rsidP="00D32789">
      <w:pPr>
        <w:widowControl w:val="0"/>
        <w:spacing w:before="1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Pr="00943911" w:rsidRDefault="00DC1E73" w:rsidP="001774F4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 xml:space="preserve">The </w:t>
      </w:r>
      <w:r w:rsidR="00943911" w:rsidRPr="00943911">
        <w:rPr>
          <w:rFonts w:ascii="Garamond" w:eastAsia="Arial" w:hAnsi="Garamond" w:cs="Times New Roman"/>
          <w:sz w:val="24"/>
          <w:szCs w:val="24"/>
        </w:rPr>
        <w:t xml:space="preserve">First Tee of Manhattan </w:t>
      </w:r>
      <w:r w:rsidRPr="00943911">
        <w:rPr>
          <w:rFonts w:ascii="Garamond" w:eastAsia="Arial" w:hAnsi="Garamond" w:cs="Times New Roman"/>
          <w:sz w:val="24"/>
          <w:szCs w:val="24"/>
        </w:rPr>
        <w:t>Executive Director</w:t>
      </w:r>
      <w:r w:rsidR="00040671">
        <w:rPr>
          <w:rFonts w:ascii="Garamond" w:eastAsia="Arial" w:hAnsi="Garamond" w:cs="Times New Roman"/>
          <w:sz w:val="24"/>
          <w:szCs w:val="24"/>
        </w:rPr>
        <w:t>/Director of Operations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 reports to the </w:t>
      </w:r>
      <w:r w:rsidR="001774F4">
        <w:rPr>
          <w:rFonts w:ascii="Garamond" w:eastAsia="Arial" w:hAnsi="Garamond" w:cs="Times New Roman"/>
          <w:sz w:val="24"/>
          <w:szCs w:val="24"/>
        </w:rPr>
        <w:t>Kansas State University Golf Course Management &amp; Research Foundation (KSUGCMRF)</w:t>
      </w:r>
      <w:r w:rsidR="00943911" w:rsidRPr="00943911">
        <w:rPr>
          <w:rFonts w:ascii="Garamond" w:eastAsia="Arial" w:hAnsi="Garamond" w:cs="Times New Roman"/>
          <w:sz w:val="24"/>
          <w:szCs w:val="24"/>
        </w:rPr>
        <w:t xml:space="preserve"> Executive Director.</w:t>
      </w:r>
    </w:p>
    <w:p w:rsidR="00DC1E73" w:rsidRPr="00943911" w:rsidRDefault="00DC1E73" w:rsidP="00D32789">
      <w:pPr>
        <w:widowControl w:val="0"/>
        <w:spacing w:before="10" w:after="0" w:line="240" w:lineRule="auto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8"/>
        <w:outlineLvl w:val="0"/>
        <w:rPr>
          <w:rFonts w:ascii="Garamond" w:eastAsia="Arial" w:hAnsi="Garamond" w:cs="Times New Roman"/>
          <w:b/>
          <w:bCs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Employment</w:t>
      </w:r>
      <w:r w:rsidRPr="00943911">
        <w:rPr>
          <w:rFonts w:ascii="Garamond" w:eastAsia="Arial" w:hAnsi="Garamond" w:cs="Times New Roman"/>
          <w:b/>
          <w:bCs/>
          <w:spacing w:val="-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Status:</w:t>
      </w:r>
    </w:p>
    <w:p w:rsidR="00DC1E73" w:rsidRPr="00943911" w:rsidRDefault="00DC1E73" w:rsidP="00D32789">
      <w:pPr>
        <w:widowControl w:val="0"/>
        <w:spacing w:before="3" w:after="0" w:line="240" w:lineRule="auto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Default="00DC1E73" w:rsidP="00D32789">
      <w:pPr>
        <w:widowControl w:val="0"/>
        <w:spacing w:after="0" w:line="240" w:lineRule="auto"/>
        <w:ind w:left="112" w:right="181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Full Time,</w:t>
      </w:r>
      <w:r w:rsidRPr="00943911">
        <w:rPr>
          <w:rFonts w:ascii="Garamond" w:eastAsia="Arial" w:hAnsi="Garamond" w:cs="Times New Roman"/>
          <w:spacing w:val="-3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Exempt</w:t>
      </w:r>
    </w:p>
    <w:p w:rsidR="001774F4" w:rsidRDefault="001774F4" w:rsidP="00D32789">
      <w:pPr>
        <w:widowControl w:val="0"/>
        <w:spacing w:after="0" w:line="240" w:lineRule="auto"/>
        <w:ind w:left="112" w:right="181"/>
        <w:rPr>
          <w:rFonts w:ascii="Garamond" w:eastAsia="Arial" w:hAnsi="Garamond" w:cs="Times New Roman"/>
          <w:sz w:val="24"/>
          <w:szCs w:val="24"/>
        </w:rPr>
      </w:pPr>
    </w:p>
    <w:p w:rsidR="001774F4" w:rsidRDefault="001774F4" w:rsidP="001774F4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Times New Roman"/>
          <w:sz w:val="24"/>
          <w:szCs w:val="24"/>
        </w:rPr>
      </w:pPr>
      <w:r>
        <w:rPr>
          <w:rFonts w:ascii="Garamond" w:eastAsia="Arial" w:hAnsi="Garamond" w:cs="Times New Roman"/>
          <w:sz w:val="24"/>
          <w:szCs w:val="24"/>
        </w:rPr>
        <w:t>The First Tee of Manhattan is committed to a policy of equal employment opportunity for all applicants and employees.</w:t>
      </w:r>
    </w:p>
    <w:p w:rsidR="001774F4" w:rsidRPr="00943911" w:rsidRDefault="001774F4" w:rsidP="00D32789">
      <w:pPr>
        <w:widowControl w:val="0"/>
        <w:spacing w:after="0" w:line="240" w:lineRule="auto"/>
        <w:ind w:left="112" w:right="181"/>
        <w:rPr>
          <w:rFonts w:ascii="Garamond" w:eastAsia="Arial" w:hAnsi="Garamond" w:cs="Arial"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3873"/>
        <w:outlineLvl w:val="0"/>
        <w:rPr>
          <w:rFonts w:ascii="Garamond" w:eastAsia="Arial" w:hAnsi="Garamond" w:cs="Times New Roman"/>
          <w:sz w:val="24"/>
          <w:szCs w:val="24"/>
        </w:rPr>
      </w:pP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Job</w:t>
      </w:r>
      <w:r w:rsidRPr="00943911">
        <w:rPr>
          <w:rFonts w:ascii="Garamond" w:eastAsia="Arial" w:hAnsi="Garamond" w:cs="Times New Roman"/>
          <w:b/>
          <w:bCs/>
          <w:spacing w:val="-5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b/>
          <w:bCs/>
          <w:sz w:val="24"/>
          <w:szCs w:val="24"/>
        </w:rPr>
        <w:t>Summary:</w:t>
      </w:r>
    </w:p>
    <w:p w:rsidR="00DC1E73" w:rsidRPr="00943911" w:rsidRDefault="00DC1E73" w:rsidP="00D32789">
      <w:pPr>
        <w:widowControl w:val="0"/>
        <w:spacing w:before="4" w:after="0" w:line="240" w:lineRule="auto"/>
        <w:jc w:val="both"/>
        <w:rPr>
          <w:rFonts w:ascii="Garamond" w:eastAsia="Arial" w:hAnsi="Garamond" w:cs="Arial"/>
          <w:b/>
          <w:bCs/>
          <w:sz w:val="24"/>
          <w:szCs w:val="24"/>
        </w:rPr>
      </w:pPr>
    </w:p>
    <w:p w:rsidR="00DC1E73" w:rsidRPr="00943911" w:rsidRDefault="00DC1E73" w:rsidP="00D32789">
      <w:pPr>
        <w:widowControl w:val="0"/>
        <w:spacing w:after="0" w:line="240" w:lineRule="auto"/>
        <w:ind w:left="112" w:right="181"/>
        <w:jc w:val="both"/>
        <w:rPr>
          <w:rFonts w:ascii="Garamond" w:eastAsia="Arial" w:hAnsi="Garamond" w:cs="Arial"/>
          <w:sz w:val="24"/>
          <w:szCs w:val="24"/>
        </w:rPr>
      </w:pPr>
      <w:r w:rsidRPr="00943911">
        <w:rPr>
          <w:rFonts w:ascii="Garamond" w:eastAsia="Arial" w:hAnsi="Garamond" w:cs="Times New Roman"/>
          <w:sz w:val="24"/>
          <w:szCs w:val="24"/>
        </w:rPr>
        <w:t>The Executive Director</w:t>
      </w:r>
      <w:r w:rsidR="00040671">
        <w:rPr>
          <w:rFonts w:ascii="Garamond" w:eastAsia="Arial" w:hAnsi="Garamond" w:cs="Times New Roman"/>
          <w:sz w:val="24"/>
          <w:szCs w:val="24"/>
        </w:rPr>
        <w:t>/Director of Operations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 provides overall management of all fiscal and program operations,</w:t>
      </w:r>
      <w:r w:rsidRPr="00943911">
        <w:rPr>
          <w:rFonts w:ascii="Garamond" w:eastAsia="Arial" w:hAnsi="Garamond" w:cs="Times New Roman"/>
          <w:spacing w:val="-21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implements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policies established by the </w:t>
      </w:r>
      <w:r w:rsidR="00943911">
        <w:rPr>
          <w:rFonts w:ascii="Garamond" w:eastAsia="Arial" w:hAnsi="Garamond" w:cs="Times New Roman"/>
          <w:sz w:val="24"/>
          <w:szCs w:val="24"/>
        </w:rPr>
        <w:t xml:space="preserve">Advisory </w:t>
      </w:r>
      <w:r w:rsidRPr="00943911">
        <w:rPr>
          <w:rFonts w:ascii="Garamond" w:eastAsia="Arial" w:hAnsi="Garamond" w:cs="Times New Roman"/>
          <w:sz w:val="24"/>
          <w:szCs w:val="24"/>
        </w:rPr>
        <w:t>Board, evaluates program and service data, and provides detailed reports</w:t>
      </w:r>
      <w:r w:rsidRPr="00943911">
        <w:rPr>
          <w:rFonts w:ascii="Garamond" w:eastAsia="Arial" w:hAnsi="Garamond" w:cs="Times New Roman"/>
          <w:spacing w:val="-1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to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the </w:t>
      </w:r>
      <w:r w:rsidR="00943911">
        <w:rPr>
          <w:rFonts w:ascii="Garamond" w:eastAsia="Arial" w:hAnsi="Garamond" w:cs="Times New Roman"/>
          <w:sz w:val="24"/>
          <w:szCs w:val="24"/>
        </w:rPr>
        <w:t xml:space="preserve">KSUGCMRF.  </w:t>
      </w:r>
      <w:r w:rsidRPr="00943911">
        <w:rPr>
          <w:rFonts w:ascii="Garamond" w:eastAsia="Arial" w:hAnsi="Garamond" w:cs="Times New Roman"/>
          <w:sz w:val="24"/>
          <w:szCs w:val="24"/>
        </w:rPr>
        <w:t>The Executive Director</w:t>
      </w:r>
      <w:r w:rsidR="00040671">
        <w:rPr>
          <w:rFonts w:ascii="Garamond" w:eastAsia="Arial" w:hAnsi="Garamond" w:cs="Times New Roman"/>
          <w:sz w:val="24"/>
          <w:szCs w:val="24"/>
        </w:rPr>
        <w:t>/Director of Operations</w:t>
      </w:r>
      <w:r w:rsidRPr="00943911">
        <w:rPr>
          <w:rFonts w:ascii="Garamond" w:eastAsia="Arial" w:hAnsi="Garamond" w:cs="Times New Roman"/>
          <w:sz w:val="24"/>
          <w:szCs w:val="24"/>
        </w:rPr>
        <w:t xml:space="preserve"> works with the </w:t>
      </w:r>
      <w:r w:rsidR="00943911">
        <w:rPr>
          <w:rFonts w:ascii="Garamond" w:eastAsia="Arial" w:hAnsi="Garamond" w:cs="Times New Roman"/>
          <w:sz w:val="24"/>
          <w:szCs w:val="24"/>
        </w:rPr>
        <w:t xml:space="preserve">Advisory Board </w:t>
      </w:r>
      <w:r w:rsidRPr="00943911">
        <w:rPr>
          <w:rFonts w:ascii="Garamond" w:eastAsia="Arial" w:hAnsi="Garamond" w:cs="Times New Roman"/>
          <w:sz w:val="24"/>
          <w:szCs w:val="24"/>
        </w:rPr>
        <w:t>and other staff to develop,</w:t>
      </w:r>
      <w:r w:rsidRPr="00943911">
        <w:rPr>
          <w:rFonts w:ascii="Garamond" w:eastAsia="Arial" w:hAnsi="Garamond" w:cs="Times New Roman"/>
          <w:spacing w:val="-27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implement,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evaluate and maintain programs, services and activities, which fulfill the mission and goals of The</w:t>
      </w:r>
      <w:r w:rsidRPr="00943911">
        <w:rPr>
          <w:rFonts w:ascii="Garamond" w:eastAsia="Arial" w:hAnsi="Garamond" w:cs="Times New Roman"/>
          <w:spacing w:val="-25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First</w:t>
      </w:r>
      <w:r w:rsidRPr="00943911">
        <w:rPr>
          <w:rFonts w:ascii="Garamond" w:eastAsia="Arial" w:hAnsi="Garamond" w:cs="Times New Roman"/>
          <w:w w:val="99"/>
          <w:sz w:val="24"/>
          <w:szCs w:val="24"/>
        </w:rPr>
        <w:t xml:space="preserve"> </w:t>
      </w:r>
      <w:r w:rsidRPr="00943911">
        <w:rPr>
          <w:rFonts w:ascii="Garamond" w:eastAsia="Arial" w:hAnsi="Garamond" w:cs="Times New Roman"/>
          <w:sz w:val="24"/>
          <w:szCs w:val="24"/>
        </w:rPr>
        <w:t>Tee.</w:t>
      </w:r>
    </w:p>
    <w:p w:rsidR="00DC1E73" w:rsidRPr="00943911" w:rsidRDefault="00DC1E73" w:rsidP="00D327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C1E73" w:rsidRPr="00943911" w:rsidRDefault="00DC1E73" w:rsidP="00D327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C1E73" w:rsidRPr="00943911" w:rsidRDefault="00DC1E73" w:rsidP="00D327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C1E73" w:rsidRPr="00943911" w:rsidRDefault="00DC1E73" w:rsidP="00D327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828BE" w:rsidRPr="00943911" w:rsidRDefault="005828BE" w:rsidP="00D32789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D32789" w:rsidRDefault="00D32789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</w:p>
    <w:p w:rsidR="00D32789" w:rsidRDefault="00D32789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</w:p>
    <w:p w:rsidR="0060122D" w:rsidRPr="0060122D" w:rsidRDefault="0060122D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  <w:r w:rsidRPr="0060122D">
        <w:rPr>
          <w:rFonts w:ascii="Garamond" w:hAnsi="Garamond"/>
          <w:b/>
          <w:sz w:val="40"/>
          <w:szCs w:val="20"/>
        </w:rPr>
        <w:t>The First Tee of Manhattan</w:t>
      </w:r>
    </w:p>
    <w:p w:rsidR="0060122D" w:rsidRPr="0060122D" w:rsidRDefault="0060122D" w:rsidP="00D32789">
      <w:pPr>
        <w:spacing w:after="0" w:line="240" w:lineRule="auto"/>
        <w:jc w:val="center"/>
        <w:rPr>
          <w:rFonts w:ascii="Garamond" w:hAnsi="Garamond"/>
          <w:b/>
          <w:sz w:val="40"/>
          <w:szCs w:val="20"/>
        </w:rPr>
      </w:pPr>
      <w:r w:rsidRPr="0060122D">
        <w:rPr>
          <w:rFonts w:ascii="Garamond" w:hAnsi="Garamond"/>
          <w:b/>
          <w:sz w:val="40"/>
          <w:szCs w:val="20"/>
        </w:rPr>
        <w:t>Executive Director</w:t>
      </w:r>
      <w:r w:rsidR="00040671">
        <w:rPr>
          <w:rFonts w:ascii="Garamond" w:hAnsi="Garamond"/>
          <w:b/>
          <w:sz w:val="40"/>
          <w:szCs w:val="20"/>
        </w:rPr>
        <w:t>/Director of Operations</w:t>
      </w:r>
    </w:p>
    <w:p w:rsidR="0060122D" w:rsidRPr="0060122D" w:rsidRDefault="0060122D" w:rsidP="00D3278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22D" w:rsidRPr="0060122D" w:rsidRDefault="0060122D" w:rsidP="00D32789">
      <w:pPr>
        <w:spacing w:after="0" w:line="240" w:lineRule="auto"/>
        <w:jc w:val="center"/>
        <w:rPr>
          <w:rFonts w:ascii="Garamond" w:hAnsi="Garamond"/>
          <w:b/>
          <w:sz w:val="32"/>
          <w:szCs w:val="20"/>
        </w:rPr>
      </w:pPr>
      <w:r w:rsidRPr="0060122D">
        <w:rPr>
          <w:rFonts w:ascii="Garamond" w:hAnsi="Garamond"/>
          <w:b/>
          <w:sz w:val="32"/>
          <w:szCs w:val="20"/>
        </w:rPr>
        <w:t>Duties &amp; Responsibilities</w:t>
      </w:r>
    </w:p>
    <w:p w:rsidR="0060122D" w:rsidRPr="0060122D" w:rsidRDefault="0060122D" w:rsidP="00D3278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Board Interaction:</w:t>
      </w:r>
    </w:p>
    <w:p w:rsidR="0060122D" w:rsidRPr="00B46352" w:rsidRDefault="0060122D" w:rsidP="00D3278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Share in the development of the 3-year Strategic Plan and oversee its implementation</w:t>
      </w:r>
    </w:p>
    <w:p w:rsidR="0060122D" w:rsidRPr="00B46352" w:rsidRDefault="0060122D" w:rsidP="00D3278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Participate </w:t>
      </w:r>
      <w:r w:rsidR="00D97BB0">
        <w:rPr>
          <w:rFonts w:ascii="Garamond" w:hAnsi="Garamond"/>
        </w:rPr>
        <w:t xml:space="preserve">and develop work plans for the </w:t>
      </w:r>
      <w:r w:rsidRPr="00B46352">
        <w:rPr>
          <w:rFonts w:ascii="Garamond" w:hAnsi="Garamond"/>
        </w:rPr>
        <w:t xml:space="preserve">Advisory Board </w:t>
      </w:r>
      <w:r w:rsidR="00065EAF">
        <w:rPr>
          <w:rFonts w:ascii="Garamond" w:hAnsi="Garamond"/>
        </w:rPr>
        <w:t>and sub-committee</w:t>
      </w:r>
      <w:r w:rsidRPr="00B46352">
        <w:rPr>
          <w:rFonts w:ascii="Garamond" w:hAnsi="Garamond"/>
        </w:rPr>
        <w:t xml:space="preserve"> meetings</w:t>
      </w:r>
    </w:p>
    <w:p w:rsidR="0060122D" w:rsidRDefault="0060122D" w:rsidP="00D32789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Develop, review, and implement effective personnel policies and procedures</w:t>
      </w:r>
    </w:p>
    <w:p w:rsidR="00100996" w:rsidRDefault="00100996" w:rsidP="00D32789">
      <w:pPr>
        <w:spacing w:after="0" w:line="240" w:lineRule="auto"/>
        <w:rPr>
          <w:rFonts w:ascii="Garamond" w:hAnsi="Garamond"/>
        </w:rPr>
      </w:pPr>
    </w:p>
    <w:p w:rsidR="00100996" w:rsidRDefault="00100996" w:rsidP="00D3278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Administrative &amp; Staffing</w:t>
      </w:r>
      <w:r w:rsidRPr="00B46352">
        <w:rPr>
          <w:rFonts w:ascii="Garamond" w:hAnsi="Garamond"/>
          <w:b/>
        </w:rPr>
        <w:t>:</w:t>
      </w:r>
    </w:p>
    <w:p w:rsidR="00100996" w:rsidRPr="00B46352" w:rsidRDefault="00065EA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Hire and evaluate </w:t>
      </w:r>
      <w:r w:rsidR="00100996" w:rsidRPr="00B46352">
        <w:rPr>
          <w:rFonts w:ascii="Garamond" w:hAnsi="Garamond"/>
        </w:rPr>
        <w:t>staff</w:t>
      </w:r>
    </w:p>
    <w:p w:rsidR="00100996" w:rsidRPr="00B46352" w:rsidRDefault="00100996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Establish personnel policies subject to approval </w:t>
      </w:r>
      <w:r>
        <w:rPr>
          <w:rFonts w:ascii="Garamond" w:hAnsi="Garamond"/>
        </w:rPr>
        <w:t>of the</w:t>
      </w:r>
      <w:r w:rsidRPr="00B46352">
        <w:rPr>
          <w:rFonts w:ascii="Garamond" w:hAnsi="Garamond"/>
        </w:rPr>
        <w:t xml:space="preserve"> Advisory Board </w:t>
      </w:r>
    </w:p>
    <w:p w:rsidR="00100996" w:rsidRPr="00B46352" w:rsidRDefault="00100996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Involve volunteers and parent organizations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Programming:</w:t>
      </w:r>
    </w:p>
    <w:p w:rsidR="00065EAF" w:rsidRDefault="00065EAF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Work with the Program Director to establish a seasonal program schedule</w:t>
      </w:r>
    </w:p>
    <w:p w:rsidR="00040671" w:rsidRDefault="00040671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Assist with programming/coaching if necessary</w:t>
      </w:r>
    </w:p>
    <w:p w:rsidR="0060122D" w:rsidRPr="00B46352" w:rsidRDefault="0060122D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Purchase the </w:t>
      </w:r>
      <w:r w:rsidR="00040671" w:rsidRPr="00B46352">
        <w:rPr>
          <w:rFonts w:ascii="Garamond" w:hAnsi="Garamond"/>
        </w:rPr>
        <w:t>essential</w:t>
      </w:r>
      <w:r w:rsidRPr="00B46352">
        <w:rPr>
          <w:rFonts w:ascii="Garamond" w:hAnsi="Garamond"/>
        </w:rPr>
        <w:t xml:space="preserve"> Teaching Aids &amp; Supplies for programming</w:t>
      </w:r>
    </w:p>
    <w:p w:rsidR="0060122D" w:rsidRDefault="0060122D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Ensure the implementation of </w:t>
      </w:r>
      <w:r w:rsidR="00100996">
        <w:rPr>
          <w:rFonts w:ascii="Garamond" w:hAnsi="Garamond"/>
        </w:rPr>
        <w:t>The First Tee</w:t>
      </w:r>
      <w:r w:rsidRPr="00B46352">
        <w:rPr>
          <w:rFonts w:ascii="Garamond" w:hAnsi="Garamond"/>
        </w:rPr>
        <w:t xml:space="preserve"> curriculum</w:t>
      </w:r>
    </w:p>
    <w:p w:rsidR="00065EAF" w:rsidRPr="00B46352" w:rsidRDefault="00065EAF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Manage the development of appropriate instructional programs</w:t>
      </w:r>
    </w:p>
    <w:p w:rsidR="0060122D" w:rsidRPr="00B46352" w:rsidRDefault="0060122D" w:rsidP="00D32789">
      <w:pPr>
        <w:pStyle w:val="ListParagraph"/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Organize Outreach efforts with </w:t>
      </w:r>
      <w:r w:rsidR="00100996">
        <w:rPr>
          <w:rFonts w:ascii="Garamond" w:hAnsi="Garamond"/>
        </w:rPr>
        <w:t xml:space="preserve">other local youth-serving agencies to form partnerships offering </w:t>
      </w:r>
      <w:r w:rsidRPr="00B46352">
        <w:rPr>
          <w:rFonts w:ascii="Garamond" w:hAnsi="Garamond"/>
        </w:rPr>
        <w:t>the National School Program and the DRIVE program</w:t>
      </w:r>
      <w:r w:rsidR="00100996">
        <w:rPr>
          <w:rFonts w:ascii="Garamond" w:hAnsi="Garamond"/>
        </w:rPr>
        <w:t>s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Facility:</w:t>
      </w:r>
    </w:p>
    <w:p w:rsidR="0060122D" w:rsidRPr="00B46352" w:rsidRDefault="00100996" w:rsidP="00D327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Negotiate with the </w:t>
      </w:r>
      <w:r w:rsidR="00D97BB0">
        <w:rPr>
          <w:rFonts w:ascii="Garamond" w:hAnsi="Garamond"/>
        </w:rPr>
        <w:t>golf course management company</w:t>
      </w:r>
    </w:p>
    <w:p w:rsidR="0060122D" w:rsidRPr="00B46352" w:rsidRDefault="00100996" w:rsidP="00D32789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Develop an agreement with </w:t>
      </w:r>
      <w:r w:rsidR="0060122D" w:rsidRPr="00B46352">
        <w:rPr>
          <w:rFonts w:ascii="Garamond" w:hAnsi="Garamond"/>
        </w:rPr>
        <w:t xml:space="preserve">PGA </w:t>
      </w:r>
      <w:r>
        <w:rPr>
          <w:rFonts w:ascii="Garamond" w:hAnsi="Garamond"/>
        </w:rPr>
        <w:t xml:space="preserve">or LPGA </w:t>
      </w:r>
      <w:r w:rsidR="0060122D" w:rsidRPr="00B46352">
        <w:rPr>
          <w:rFonts w:ascii="Garamond" w:hAnsi="Garamond"/>
        </w:rPr>
        <w:t>professionals for participant instruction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B46352" w:rsidP="00D32789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Public Relations/Communication/</w:t>
      </w:r>
      <w:r w:rsidR="0060122D" w:rsidRPr="00B46352">
        <w:rPr>
          <w:rFonts w:ascii="Garamond" w:hAnsi="Garamond"/>
          <w:b/>
        </w:rPr>
        <w:t>Events:</w:t>
      </w:r>
    </w:p>
    <w:p w:rsidR="0060122D" w:rsidRPr="00B46352" w:rsidRDefault="00DC296F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Implement</w:t>
      </w:r>
      <w:r w:rsidR="0060122D" w:rsidRPr="00B46352">
        <w:rPr>
          <w:rFonts w:ascii="Garamond" w:hAnsi="Garamond"/>
        </w:rPr>
        <w:t xml:space="preserve"> and oversee all communication activities and policies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Develop promotional and collateral material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Establish and develop media relations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Supervise all work related to public relations, internal communication, and publications</w:t>
      </w:r>
    </w:p>
    <w:p w:rsidR="0060122D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Convey the Chapter’s brand image to the public</w:t>
      </w:r>
    </w:p>
    <w:p w:rsidR="00065EAF" w:rsidRPr="00B46352" w:rsidRDefault="00065EAF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Coordinate communication activities for specials events, newsletters, printed materials and the chapter web site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Communicate with and submit documentation as required by The First Tee Home Office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Network with other Chapter colleagues and exchange best practice ideas</w:t>
      </w:r>
    </w:p>
    <w:p w:rsidR="0060122D" w:rsidRPr="00B46352" w:rsidRDefault="0060122D" w:rsidP="00D32789">
      <w:pPr>
        <w:pStyle w:val="ListParagraph"/>
        <w:numPr>
          <w:ilvl w:val="0"/>
          <w:numId w:val="9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Attend Network and Territory meetings when available</w:t>
      </w:r>
    </w:p>
    <w:p w:rsidR="0060122D" w:rsidRPr="00B46352" w:rsidRDefault="0060122D" w:rsidP="00D32789">
      <w:pPr>
        <w:spacing w:after="0" w:line="240" w:lineRule="auto"/>
        <w:rPr>
          <w:rFonts w:ascii="Garamond" w:hAnsi="Garamond"/>
        </w:rPr>
      </w:pPr>
    </w:p>
    <w:p w:rsidR="0060122D" w:rsidRPr="00B46352" w:rsidRDefault="0060122D" w:rsidP="00D32789">
      <w:pPr>
        <w:spacing w:after="0" w:line="240" w:lineRule="auto"/>
        <w:rPr>
          <w:rFonts w:ascii="Garamond" w:hAnsi="Garamond"/>
          <w:b/>
        </w:rPr>
      </w:pPr>
      <w:r w:rsidRPr="00B46352">
        <w:rPr>
          <w:rFonts w:ascii="Garamond" w:hAnsi="Garamond"/>
          <w:b/>
        </w:rPr>
        <w:t>Financial, Fundraising &amp; Revenue Generation:</w:t>
      </w:r>
    </w:p>
    <w:p w:rsidR="0060122D" w:rsidRPr="00B46352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Execute the financial guidelines with the KSUGCMRF </w:t>
      </w:r>
      <w:r w:rsidR="00065EAF">
        <w:rPr>
          <w:rFonts w:ascii="Garamond" w:hAnsi="Garamond"/>
        </w:rPr>
        <w:t>independent accountant</w:t>
      </w:r>
    </w:p>
    <w:p w:rsidR="0060122D" w:rsidRPr="00B46352" w:rsidRDefault="00DC296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Develop the chapter’s</w:t>
      </w:r>
      <w:r w:rsidR="0060122D" w:rsidRPr="00B46352">
        <w:rPr>
          <w:rFonts w:ascii="Garamond" w:hAnsi="Garamond"/>
        </w:rPr>
        <w:t xml:space="preserve"> annual operating budget including monitoring all receipts and disbursements</w:t>
      </w:r>
    </w:p>
    <w:p w:rsidR="0060122D" w:rsidRPr="00B46352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Oversee the development and implementation of a fundraising </w:t>
      </w:r>
      <w:r w:rsidR="00DC1E73" w:rsidRPr="00B46352">
        <w:rPr>
          <w:rFonts w:ascii="Garamond" w:hAnsi="Garamond"/>
        </w:rPr>
        <w:t xml:space="preserve">plan for capital, operation and </w:t>
      </w:r>
      <w:r w:rsidRPr="00B46352">
        <w:rPr>
          <w:rFonts w:ascii="Garamond" w:hAnsi="Garamond"/>
        </w:rPr>
        <w:t>programming needs</w:t>
      </w:r>
    </w:p>
    <w:p w:rsidR="0060122D" w:rsidRPr="00B46352" w:rsidRDefault="00DC296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Manage</w:t>
      </w:r>
      <w:r w:rsidR="0060122D" w:rsidRPr="00B46352">
        <w:rPr>
          <w:rFonts w:ascii="Garamond" w:hAnsi="Garamond"/>
        </w:rPr>
        <w:t xml:space="preserve"> payroll process for employees</w:t>
      </w:r>
    </w:p>
    <w:p w:rsidR="0060122D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Prepare and deliver accurate and timely financial reporting to the </w:t>
      </w:r>
      <w:r w:rsidR="00100996">
        <w:rPr>
          <w:rFonts w:ascii="Garamond" w:hAnsi="Garamond"/>
        </w:rPr>
        <w:t xml:space="preserve">KSUGCMRF </w:t>
      </w:r>
      <w:r w:rsidR="00065EAF">
        <w:rPr>
          <w:rFonts w:ascii="Garamond" w:hAnsi="Garamond"/>
        </w:rPr>
        <w:t xml:space="preserve">Executive Director </w:t>
      </w:r>
      <w:r w:rsidR="00100996">
        <w:rPr>
          <w:rFonts w:ascii="Garamond" w:hAnsi="Garamond"/>
        </w:rPr>
        <w:t xml:space="preserve">and </w:t>
      </w:r>
      <w:r w:rsidR="00065EAF">
        <w:rPr>
          <w:rFonts w:ascii="Garamond" w:hAnsi="Garamond"/>
        </w:rPr>
        <w:t xml:space="preserve">the Advisory </w:t>
      </w:r>
      <w:r w:rsidRPr="00B46352">
        <w:rPr>
          <w:rFonts w:ascii="Garamond" w:hAnsi="Garamond"/>
        </w:rPr>
        <w:t xml:space="preserve">Board </w:t>
      </w:r>
    </w:p>
    <w:p w:rsidR="00DC296F" w:rsidRPr="00B46352" w:rsidRDefault="00DC296F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Participate in all special event fundraising activities</w:t>
      </w:r>
    </w:p>
    <w:p w:rsidR="0060122D" w:rsidRPr="00B46352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Research and write grant proposals</w:t>
      </w:r>
    </w:p>
    <w:p w:rsidR="0060122D" w:rsidRDefault="0060122D" w:rsidP="00D32789">
      <w:pPr>
        <w:pStyle w:val="ListParagraph"/>
        <w:numPr>
          <w:ilvl w:val="0"/>
          <w:numId w:val="10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Maintain a unique donor and participant database</w:t>
      </w:r>
    </w:p>
    <w:p w:rsidR="00100996" w:rsidRDefault="00100996" w:rsidP="00D32789">
      <w:pPr>
        <w:spacing w:after="0" w:line="240" w:lineRule="auto"/>
        <w:rPr>
          <w:rFonts w:ascii="Garamond" w:hAnsi="Garamond"/>
        </w:rPr>
      </w:pPr>
    </w:p>
    <w:p w:rsidR="0060122D" w:rsidRPr="001774F4" w:rsidRDefault="0060122D" w:rsidP="001774F4">
      <w:pPr>
        <w:spacing w:after="0" w:line="240" w:lineRule="auto"/>
        <w:rPr>
          <w:rFonts w:ascii="Garamond" w:hAnsi="Garamond"/>
          <w:b/>
        </w:rPr>
      </w:pPr>
      <w:r w:rsidRPr="001774F4">
        <w:rPr>
          <w:rFonts w:ascii="Garamond" w:hAnsi="Garamond"/>
          <w:b/>
        </w:rPr>
        <w:t>Preferred Qualifications</w:t>
      </w:r>
      <w:r w:rsidR="001774F4">
        <w:rPr>
          <w:rFonts w:ascii="Garamond" w:hAnsi="Garamond"/>
          <w:b/>
        </w:rPr>
        <w:t>:</w:t>
      </w:r>
    </w:p>
    <w:p w:rsidR="00DC296F" w:rsidRPr="00B46352" w:rsidRDefault="00DC296F" w:rsidP="00DC296F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Bachelor’s Degree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Knowledge of, and commitment to the goals and philosophy of The First Tee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Proven successful ability in fiscal, program and staff management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Effective written and oral communication skills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Knowledge and experience in program evaluation and development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Ability to analyze and report statistical data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Familiar with fundraising and resource development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Knowledge of the game of golf including instruction and equipment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Strong organizational skills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Exper</w:t>
      </w:r>
      <w:r w:rsidR="00100996">
        <w:rPr>
          <w:rFonts w:ascii="Garamond" w:hAnsi="Garamond"/>
        </w:rPr>
        <w:t>ience in working with community-</w:t>
      </w:r>
      <w:r w:rsidRPr="00B46352">
        <w:rPr>
          <w:rFonts w:ascii="Garamond" w:hAnsi="Garamond"/>
        </w:rPr>
        <w:t>based organizations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Able to work with youth and build learning environments conducive to youth development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>Familiar with volunteer programs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Computer and database knowledge 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Able to work </w:t>
      </w:r>
      <w:r w:rsidR="00100996">
        <w:rPr>
          <w:rFonts w:ascii="Garamond" w:hAnsi="Garamond"/>
        </w:rPr>
        <w:t xml:space="preserve">a </w:t>
      </w:r>
      <w:r w:rsidRPr="00B46352">
        <w:rPr>
          <w:rFonts w:ascii="Garamond" w:hAnsi="Garamond"/>
        </w:rPr>
        <w:t>flexible schedule</w:t>
      </w:r>
    </w:p>
    <w:p w:rsidR="0060122D" w:rsidRPr="00B46352" w:rsidRDefault="0060122D" w:rsidP="00D32789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</w:rPr>
      </w:pPr>
      <w:r w:rsidRPr="00B46352">
        <w:rPr>
          <w:rFonts w:ascii="Garamond" w:hAnsi="Garamond"/>
        </w:rPr>
        <w:t xml:space="preserve">Able to travel and attend </w:t>
      </w:r>
      <w:r w:rsidR="00100996">
        <w:rPr>
          <w:rFonts w:ascii="Garamond" w:hAnsi="Garamond"/>
        </w:rPr>
        <w:t>Network</w:t>
      </w:r>
      <w:r w:rsidRPr="00B46352">
        <w:rPr>
          <w:rFonts w:ascii="Garamond" w:hAnsi="Garamond"/>
        </w:rPr>
        <w:t xml:space="preserve"> Meetings and </w:t>
      </w:r>
      <w:r w:rsidR="00100996">
        <w:rPr>
          <w:rFonts w:ascii="Garamond" w:hAnsi="Garamond"/>
        </w:rPr>
        <w:t xml:space="preserve">other </w:t>
      </w:r>
      <w:r w:rsidRPr="00B46352">
        <w:rPr>
          <w:rFonts w:ascii="Garamond" w:hAnsi="Garamond"/>
        </w:rPr>
        <w:t>training sessions</w:t>
      </w:r>
    </w:p>
    <w:p w:rsidR="004E4180" w:rsidRPr="00B46352" w:rsidRDefault="004E4180" w:rsidP="00D32789">
      <w:pPr>
        <w:spacing w:after="0" w:line="240" w:lineRule="auto"/>
        <w:rPr>
          <w:rFonts w:ascii="Garamond" w:hAnsi="Garamond"/>
        </w:rPr>
      </w:pPr>
    </w:p>
    <w:sectPr w:rsidR="004E4180" w:rsidRPr="00B46352" w:rsidSect="00D327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5BA"/>
    <w:multiLevelType w:val="hybridMultilevel"/>
    <w:tmpl w:val="61B6FF2A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7BB"/>
    <w:multiLevelType w:val="hybridMultilevel"/>
    <w:tmpl w:val="516285E0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947"/>
    <w:multiLevelType w:val="hybridMultilevel"/>
    <w:tmpl w:val="22D489E0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7461"/>
    <w:multiLevelType w:val="hybridMultilevel"/>
    <w:tmpl w:val="109A2516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840"/>
    <w:multiLevelType w:val="hybridMultilevel"/>
    <w:tmpl w:val="85987996"/>
    <w:lvl w:ilvl="0" w:tplc="83548F6C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14FF5"/>
    <w:multiLevelType w:val="hybridMultilevel"/>
    <w:tmpl w:val="71F422C2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651B5"/>
    <w:multiLevelType w:val="hybridMultilevel"/>
    <w:tmpl w:val="89924A14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449D9"/>
    <w:multiLevelType w:val="hybridMultilevel"/>
    <w:tmpl w:val="7B107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F3400"/>
    <w:multiLevelType w:val="hybridMultilevel"/>
    <w:tmpl w:val="F24289D8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44170"/>
    <w:multiLevelType w:val="hybridMultilevel"/>
    <w:tmpl w:val="3E9C6888"/>
    <w:lvl w:ilvl="0" w:tplc="689230E0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3772E"/>
    <w:multiLevelType w:val="hybridMultilevel"/>
    <w:tmpl w:val="EF70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D"/>
    <w:rsid w:val="00004F44"/>
    <w:rsid w:val="00026472"/>
    <w:rsid w:val="00040671"/>
    <w:rsid w:val="0006227A"/>
    <w:rsid w:val="00065EAF"/>
    <w:rsid w:val="00067914"/>
    <w:rsid w:val="0007512F"/>
    <w:rsid w:val="00086F6C"/>
    <w:rsid w:val="00092DD6"/>
    <w:rsid w:val="000F0F0A"/>
    <w:rsid w:val="000F44A6"/>
    <w:rsid w:val="00100996"/>
    <w:rsid w:val="0010547B"/>
    <w:rsid w:val="00112BFA"/>
    <w:rsid w:val="001167BC"/>
    <w:rsid w:val="001167FB"/>
    <w:rsid w:val="001208A4"/>
    <w:rsid w:val="0013232D"/>
    <w:rsid w:val="001350D6"/>
    <w:rsid w:val="0014191D"/>
    <w:rsid w:val="00141CC7"/>
    <w:rsid w:val="00157293"/>
    <w:rsid w:val="001774F4"/>
    <w:rsid w:val="001805CC"/>
    <w:rsid w:val="00191B32"/>
    <w:rsid w:val="0019219C"/>
    <w:rsid w:val="00192CAB"/>
    <w:rsid w:val="001A6D71"/>
    <w:rsid w:val="001B7651"/>
    <w:rsid w:val="001C359A"/>
    <w:rsid w:val="001F0D31"/>
    <w:rsid w:val="001F3550"/>
    <w:rsid w:val="001F74CB"/>
    <w:rsid w:val="002020C6"/>
    <w:rsid w:val="00213974"/>
    <w:rsid w:val="002215FC"/>
    <w:rsid w:val="00223A88"/>
    <w:rsid w:val="00226BD1"/>
    <w:rsid w:val="00236140"/>
    <w:rsid w:val="00243CED"/>
    <w:rsid w:val="00272CAC"/>
    <w:rsid w:val="0029203B"/>
    <w:rsid w:val="002A2DA9"/>
    <w:rsid w:val="002B39BB"/>
    <w:rsid w:val="002C3E38"/>
    <w:rsid w:val="002C4583"/>
    <w:rsid w:val="002E1D08"/>
    <w:rsid w:val="002E2AE1"/>
    <w:rsid w:val="002E7424"/>
    <w:rsid w:val="002F40CA"/>
    <w:rsid w:val="0030239C"/>
    <w:rsid w:val="00302E0E"/>
    <w:rsid w:val="00303349"/>
    <w:rsid w:val="00310A99"/>
    <w:rsid w:val="00322C23"/>
    <w:rsid w:val="00331290"/>
    <w:rsid w:val="0033304C"/>
    <w:rsid w:val="0033402D"/>
    <w:rsid w:val="00336B20"/>
    <w:rsid w:val="00337A16"/>
    <w:rsid w:val="00340AE3"/>
    <w:rsid w:val="00355385"/>
    <w:rsid w:val="003611DA"/>
    <w:rsid w:val="003612D1"/>
    <w:rsid w:val="00387B1A"/>
    <w:rsid w:val="00390816"/>
    <w:rsid w:val="00392A98"/>
    <w:rsid w:val="00393291"/>
    <w:rsid w:val="003B54AB"/>
    <w:rsid w:val="003E0DD1"/>
    <w:rsid w:val="004076D9"/>
    <w:rsid w:val="00415343"/>
    <w:rsid w:val="00417E29"/>
    <w:rsid w:val="00420890"/>
    <w:rsid w:val="004247CC"/>
    <w:rsid w:val="004469DC"/>
    <w:rsid w:val="00482CE5"/>
    <w:rsid w:val="00493956"/>
    <w:rsid w:val="00495705"/>
    <w:rsid w:val="004A1CC4"/>
    <w:rsid w:val="004C222B"/>
    <w:rsid w:val="004C24E1"/>
    <w:rsid w:val="004C76F7"/>
    <w:rsid w:val="004D1F56"/>
    <w:rsid w:val="004E4180"/>
    <w:rsid w:val="004F7182"/>
    <w:rsid w:val="005363C1"/>
    <w:rsid w:val="00547401"/>
    <w:rsid w:val="00554E51"/>
    <w:rsid w:val="00565D13"/>
    <w:rsid w:val="005828BE"/>
    <w:rsid w:val="00594C15"/>
    <w:rsid w:val="00600D12"/>
    <w:rsid w:val="0060122D"/>
    <w:rsid w:val="006149C5"/>
    <w:rsid w:val="00620641"/>
    <w:rsid w:val="006750A0"/>
    <w:rsid w:val="00675D93"/>
    <w:rsid w:val="006769B5"/>
    <w:rsid w:val="006A07C9"/>
    <w:rsid w:val="006A7532"/>
    <w:rsid w:val="006C116F"/>
    <w:rsid w:val="006C636C"/>
    <w:rsid w:val="006D4A71"/>
    <w:rsid w:val="006D698B"/>
    <w:rsid w:val="006E23E6"/>
    <w:rsid w:val="006F3756"/>
    <w:rsid w:val="00705BEA"/>
    <w:rsid w:val="00716D88"/>
    <w:rsid w:val="00717C67"/>
    <w:rsid w:val="00740068"/>
    <w:rsid w:val="00754F78"/>
    <w:rsid w:val="007557F9"/>
    <w:rsid w:val="00755BA9"/>
    <w:rsid w:val="00762C0E"/>
    <w:rsid w:val="007942DF"/>
    <w:rsid w:val="00794827"/>
    <w:rsid w:val="007A609A"/>
    <w:rsid w:val="007B0F4D"/>
    <w:rsid w:val="007B253E"/>
    <w:rsid w:val="007B2D7A"/>
    <w:rsid w:val="007C3614"/>
    <w:rsid w:val="007E3AC6"/>
    <w:rsid w:val="007E42C4"/>
    <w:rsid w:val="00804A1D"/>
    <w:rsid w:val="008149C6"/>
    <w:rsid w:val="008173E8"/>
    <w:rsid w:val="00837F9B"/>
    <w:rsid w:val="008452F7"/>
    <w:rsid w:val="008749CA"/>
    <w:rsid w:val="00890624"/>
    <w:rsid w:val="008D299E"/>
    <w:rsid w:val="008D722B"/>
    <w:rsid w:val="008E2226"/>
    <w:rsid w:val="008E49CE"/>
    <w:rsid w:val="00900C3C"/>
    <w:rsid w:val="009122B4"/>
    <w:rsid w:val="00915C62"/>
    <w:rsid w:val="00921870"/>
    <w:rsid w:val="0092477B"/>
    <w:rsid w:val="00937C29"/>
    <w:rsid w:val="00943911"/>
    <w:rsid w:val="009452F5"/>
    <w:rsid w:val="009474B8"/>
    <w:rsid w:val="00952F61"/>
    <w:rsid w:val="00965C85"/>
    <w:rsid w:val="00972276"/>
    <w:rsid w:val="0099358A"/>
    <w:rsid w:val="009B2789"/>
    <w:rsid w:val="009B338A"/>
    <w:rsid w:val="009C4C6F"/>
    <w:rsid w:val="009D2CFE"/>
    <w:rsid w:val="009D32FC"/>
    <w:rsid w:val="009E6715"/>
    <w:rsid w:val="009F5D5A"/>
    <w:rsid w:val="00A041B6"/>
    <w:rsid w:val="00A41F34"/>
    <w:rsid w:val="00A43836"/>
    <w:rsid w:val="00A55AE3"/>
    <w:rsid w:val="00A568C1"/>
    <w:rsid w:val="00A62C49"/>
    <w:rsid w:val="00A64787"/>
    <w:rsid w:val="00A71F7E"/>
    <w:rsid w:val="00A759FB"/>
    <w:rsid w:val="00A82406"/>
    <w:rsid w:val="00A83F6F"/>
    <w:rsid w:val="00A93E38"/>
    <w:rsid w:val="00AB4957"/>
    <w:rsid w:val="00AC2143"/>
    <w:rsid w:val="00AD4F72"/>
    <w:rsid w:val="00AE6CAC"/>
    <w:rsid w:val="00AF2CDE"/>
    <w:rsid w:val="00B04712"/>
    <w:rsid w:val="00B11D73"/>
    <w:rsid w:val="00B22C3E"/>
    <w:rsid w:val="00B3341E"/>
    <w:rsid w:val="00B46352"/>
    <w:rsid w:val="00B734A5"/>
    <w:rsid w:val="00B83168"/>
    <w:rsid w:val="00BA140F"/>
    <w:rsid w:val="00BD5DD2"/>
    <w:rsid w:val="00BD640F"/>
    <w:rsid w:val="00C10A30"/>
    <w:rsid w:val="00C14E8D"/>
    <w:rsid w:val="00C3098A"/>
    <w:rsid w:val="00C56795"/>
    <w:rsid w:val="00C60420"/>
    <w:rsid w:val="00C638D4"/>
    <w:rsid w:val="00C704B1"/>
    <w:rsid w:val="00C723EF"/>
    <w:rsid w:val="00C8773C"/>
    <w:rsid w:val="00C97D5C"/>
    <w:rsid w:val="00CD255E"/>
    <w:rsid w:val="00D0101A"/>
    <w:rsid w:val="00D024E8"/>
    <w:rsid w:val="00D1669B"/>
    <w:rsid w:val="00D32789"/>
    <w:rsid w:val="00D36946"/>
    <w:rsid w:val="00D45F12"/>
    <w:rsid w:val="00D50F0E"/>
    <w:rsid w:val="00D6314B"/>
    <w:rsid w:val="00D66051"/>
    <w:rsid w:val="00D70467"/>
    <w:rsid w:val="00D75038"/>
    <w:rsid w:val="00D97BB0"/>
    <w:rsid w:val="00DA6739"/>
    <w:rsid w:val="00DC1E73"/>
    <w:rsid w:val="00DC296F"/>
    <w:rsid w:val="00DE124C"/>
    <w:rsid w:val="00DE3D8D"/>
    <w:rsid w:val="00E021DD"/>
    <w:rsid w:val="00E1792C"/>
    <w:rsid w:val="00E4556C"/>
    <w:rsid w:val="00E74263"/>
    <w:rsid w:val="00E757C0"/>
    <w:rsid w:val="00E75A1F"/>
    <w:rsid w:val="00E75ACE"/>
    <w:rsid w:val="00E81606"/>
    <w:rsid w:val="00E86374"/>
    <w:rsid w:val="00E8675F"/>
    <w:rsid w:val="00E87000"/>
    <w:rsid w:val="00E9408C"/>
    <w:rsid w:val="00EA17AD"/>
    <w:rsid w:val="00EC4969"/>
    <w:rsid w:val="00ED255C"/>
    <w:rsid w:val="00EE5F5D"/>
    <w:rsid w:val="00EE65E7"/>
    <w:rsid w:val="00EE7D0A"/>
    <w:rsid w:val="00F10A84"/>
    <w:rsid w:val="00F16D36"/>
    <w:rsid w:val="00F34A3D"/>
    <w:rsid w:val="00F543F8"/>
    <w:rsid w:val="00F6127B"/>
    <w:rsid w:val="00F66A45"/>
    <w:rsid w:val="00F94B26"/>
    <w:rsid w:val="00F96EC5"/>
    <w:rsid w:val="00FA708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A5F0"/>
  <w15:chartTrackingRefBased/>
  <w15:docId w15:val="{98364604-6E96-45A5-B275-9A724D95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7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8037-D185-4FCB-A10F-B094795A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Haney</dc:creator>
  <cp:keywords/>
  <dc:description/>
  <cp:lastModifiedBy>Bernie Haney</cp:lastModifiedBy>
  <cp:revision>8</cp:revision>
  <cp:lastPrinted>2016-10-26T21:40:00Z</cp:lastPrinted>
  <dcterms:created xsi:type="dcterms:W3CDTF">2016-10-12T20:21:00Z</dcterms:created>
  <dcterms:modified xsi:type="dcterms:W3CDTF">2016-12-05T16:40:00Z</dcterms:modified>
</cp:coreProperties>
</file>